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9AE7" w14:textId="2F042323" w:rsidR="006220E3" w:rsidRPr="00A0027E" w:rsidRDefault="006220E3" w:rsidP="006220E3">
      <w:pPr>
        <w:jc w:val="both"/>
        <w:rPr>
          <w:sz w:val="28"/>
          <w:szCs w:val="28"/>
        </w:rPr>
      </w:pPr>
      <w:r w:rsidRPr="006220E3">
        <w:rPr>
          <w:b/>
          <w:bCs/>
          <w:sz w:val="28"/>
          <w:szCs w:val="28"/>
        </w:rPr>
        <w:t xml:space="preserve">Z linii produkcyjnej na targi </w:t>
      </w:r>
      <w:proofErr w:type="spellStart"/>
      <w:r w:rsidRPr="006220E3">
        <w:rPr>
          <w:b/>
          <w:bCs/>
          <w:sz w:val="28"/>
          <w:szCs w:val="28"/>
        </w:rPr>
        <w:t>Automatica</w:t>
      </w:r>
      <w:proofErr w:type="spellEnd"/>
      <w:r w:rsidRPr="006220E3">
        <w:rPr>
          <w:b/>
          <w:bCs/>
          <w:sz w:val="28"/>
          <w:szCs w:val="28"/>
        </w:rPr>
        <w:t xml:space="preserve"> 2025: roboty Epson</w:t>
      </w:r>
      <w:r w:rsidR="00134D75">
        <w:rPr>
          <w:b/>
          <w:bCs/>
          <w:sz w:val="28"/>
          <w:szCs w:val="28"/>
        </w:rPr>
        <w:t xml:space="preserve"> we wdrożeniach przemysłowych</w:t>
      </w:r>
      <w:r w:rsidRPr="006220E3">
        <w:rPr>
          <w:b/>
          <w:bCs/>
          <w:sz w:val="28"/>
          <w:szCs w:val="28"/>
        </w:rPr>
        <w:t xml:space="preserve"> </w:t>
      </w:r>
    </w:p>
    <w:p w14:paraId="163D5036" w14:textId="28B32089" w:rsidR="006220E3" w:rsidRPr="006220E3" w:rsidRDefault="006220E3" w:rsidP="006220E3">
      <w:pPr>
        <w:jc w:val="both"/>
        <w:rPr>
          <w:b/>
          <w:bCs/>
        </w:rPr>
      </w:pPr>
      <w:r w:rsidRPr="006220E3">
        <w:rPr>
          <w:b/>
          <w:bCs/>
        </w:rPr>
        <w:t>Epson, światowy lider w dziedzinie robotyki przemysłowej z ponad 40-letnim doświadczeniem w automatyzacji, zapowiada swój udział w targach Automatica 2025, które odbędą się w dniach 24–27 czerwca 2025 roku w Monachium. Pod hasłem „Innowacje napędzane doświadczeniem” firma zaprezentuje nowe rozwiązania z zakresu robotyki, w</w:t>
      </w:r>
      <w:r w:rsidR="00134D75">
        <w:rPr>
          <w:b/>
          <w:bCs/>
        </w:rPr>
        <w:t xml:space="preserve"> </w:t>
      </w:r>
      <w:r w:rsidRPr="006220E3">
        <w:rPr>
          <w:b/>
          <w:bCs/>
        </w:rPr>
        <w:t>tym robota SCARA o wyjątkowo dużym udźwigu oraz zmodernizowaną serię GX-C. Dodatkowo, tuż przed rozpoczęciem targów, Epson ogłosi premierę nowego, przełomowego produktu, który potwierdzi jej zaangażowanie w tworzenie technologii przyszłości.</w:t>
      </w:r>
    </w:p>
    <w:p w14:paraId="493AD540" w14:textId="77777777" w:rsidR="006220E3" w:rsidRPr="006220E3" w:rsidRDefault="006220E3" w:rsidP="006220E3">
      <w:pPr>
        <w:jc w:val="both"/>
      </w:pPr>
      <w:r w:rsidRPr="006220E3">
        <w:t>Na stoisku 311 w hali B5 odwiedzający będą mogli zapoznać się z szeroką gamą rozwiązań Epson dla przemysłu, które łączą precyzję, kompaktowość i wydajność z łatwością integracji oraz niskim wpływem na środowisko.</w:t>
      </w:r>
    </w:p>
    <w:p w14:paraId="7113D1D8" w14:textId="77777777" w:rsidR="006220E3" w:rsidRPr="006220E3" w:rsidRDefault="006220E3" w:rsidP="006220E3">
      <w:pPr>
        <w:jc w:val="both"/>
      </w:pPr>
      <w:r w:rsidRPr="006220E3">
        <w:rPr>
          <w:b/>
          <w:bCs/>
        </w:rPr>
        <w:t>Nowości produktowe, które zadebiutują na Automatica 2025:</w:t>
      </w:r>
    </w:p>
    <w:p w14:paraId="20663678" w14:textId="72027D69" w:rsidR="006220E3" w:rsidRPr="006220E3" w:rsidRDefault="006220E3" w:rsidP="006220E3">
      <w:pPr>
        <w:numPr>
          <w:ilvl w:val="0"/>
          <w:numId w:val="8"/>
        </w:numPr>
        <w:jc w:val="both"/>
      </w:pPr>
      <w:r w:rsidRPr="006220E3">
        <w:rPr>
          <w:b/>
          <w:bCs/>
        </w:rPr>
        <w:t>SCARA LS50 o udźwigu 50 kg</w:t>
      </w:r>
      <w:r w:rsidRPr="006220E3">
        <w:t xml:space="preserve"> – to pierwszy w ofercie Epson robot SCARA zdolny do przenoszenia ciężarów aż do 50 kg. Został zaprojektowany z myślą o zastosowaniach związanych z obsługą </w:t>
      </w:r>
      <w:r w:rsidR="009219F0">
        <w:t>bater</w:t>
      </w:r>
      <w:r w:rsidR="00134D75">
        <w:t>i</w:t>
      </w:r>
      <w:r w:rsidR="009219F0">
        <w:t>i</w:t>
      </w:r>
      <w:r w:rsidR="009219F0" w:rsidRPr="006220E3">
        <w:t xml:space="preserve"> </w:t>
      </w:r>
      <w:r w:rsidRPr="006220E3">
        <w:t>do pojazdów elektrycznych. Pomimo dużej mocy, LS50 wyróżnia się kompaktową konstrukcją, dzięki czemu idealnie sprawdza się w ograniczonej przestrzeni zakładów produkcyjnych.</w:t>
      </w:r>
    </w:p>
    <w:p w14:paraId="0C445BC2" w14:textId="47861D7B" w:rsidR="006220E3" w:rsidRPr="006220E3" w:rsidRDefault="006220E3" w:rsidP="006220E3">
      <w:pPr>
        <w:numPr>
          <w:ilvl w:val="0"/>
          <w:numId w:val="8"/>
        </w:numPr>
        <w:jc w:val="both"/>
      </w:pPr>
      <w:r w:rsidRPr="006220E3">
        <w:rPr>
          <w:b/>
          <w:bCs/>
        </w:rPr>
        <w:t>Zmodernizowana seria GX-C</w:t>
      </w:r>
      <w:r w:rsidRPr="006220E3">
        <w:t xml:space="preserve"> – nowe roboty SCARA z serii GX-C oferują zwiększoną precyzję, elastyczność oraz różnorodność opcji udźwigu (1 kg, 4 kg, 8 kg, 10 kg i 20 kg). Wyposażone w nowy kontroler RC800, zapewniają nie tylko szybsze cykle pracy, ale także bardziej intuicyjne programowanie i mniejsze zapotrzebowanie na przestrzeń roboczą.</w:t>
      </w:r>
    </w:p>
    <w:p w14:paraId="3580E3DD" w14:textId="77777777" w:rsidR="006220E3" w:rsidRPr="006220E3" w:rsidRDefault="006220E3" w:rsidP="006220E3">
      <w:pPr>
        <w:jc w:val="both"/>
      </w:pPr>
      <w:r w:rsidRPr="006220E3">
        <w:rPr>
          <w:b/>
          <w:bCs/>
        </w:rPr>
        <w:t>Zastosowania w praktyce – partnerzy Epson w akcji:</w:t>
      </w:r>
    </w:p>
    <w:p w14:paraId="2CB26C94" w14:textId="7E05E447" w:rsidR="006220E3" w:rsidRPr="006220E3" w:rsidRDefault="006220E3" w:rsidP="006220E3">
      <w:pPr>
        <w:jc w:val="both"/>
      </w:pPr>
      <w:r w:rsidRPr="006220E3">
        <w:t xml:space="preserve">Na stoisku znajdą się także </w:t>
      </w:r>
      <w:r w:rsidR="009219F0">
        <w:t>aplikacje</w:t>
      </w:r>
      <w:r w:rsidR="009219F0" w:rsidRPr="006220E3">
        <w:t xml:space="preserve"> </w:t>
      </w:r>
      <w:r w:rsidRPr="006220E3">
        <w:t>partnerów firmy, p</w:t>
      </w:r>
      <w:r w:rsidR="007646C6">
        <w:t>rezentujące przykłady rzecz</w:t>
      </w:r>
      <w:r w:rsidR="00AD29A8">
        <w:t>y</w:t>
      </w:r>
      <w:r w:rsidR="007646C6">
        <w:t xml:space="preserve">wistych  </w:t>
      </w:r>
      <w:r w:rsidR="007646C6" w:rsidRPr="006220E3">
        <w:t>zastosowa</w:t>
      </w:r>
      <w:r w:rsidR="007646C6">
        <w:t>ń</w:t>
      </w:r>
      <w:r w:rsidR="007646C6" w:rsidRPr="006220E3">
        <w:t xml:space="preserve"> </w:t>
      </w:r>
      <w:r w:rsidRPr="006220E3">
        <w:t>robotów Epson w różnych branżach:</w:t>
      </w:r>
    </w:p>
    <w:p w14:paraId="53FC34B1" w14:textId="77777777" w:rsidR="006220E3" w:rsidRPr="006220E3" w:rsidRDefault="006220E3" w:rsidP="006220E3">
      <w:pPr>
        <w:numPr>
          <w:ilvl w:val="0"/>
          <w:numId w:val="9"/>
        </w:numPr>
        <w:jc w:val="both"/>
      </w:pPr>
      <w:r w:rsidRPr="006220E3">
        <w:rPr>
          <w:b/>
          <w:bCs/>
        </w:rPr>
        <w:t>Hupico</w:t>
      </w:r>
      <w:r w:rsidRPr="006220E3">
        <w:t xml:space="preserve"> – kompaktowy system Pick &amp; Place do montażu drobnych komponentów elektronicznych, wykorzystujący robota SCARA G1.</w:t>
      </w:r>
    </w:p>
    <w:p w14:paraId="0D7E5CB8" w14:textId="77777777" w:rsidR="006220E3" w:rsidRPr="006220E3" w:rsidRDefault="006220E3" w:rsidP="006220E3">
      <w:pPr>
        <w:numPr>
          <w:ilvl w:val="0"/>
          <w:numId w:val="9"/>
        </w:numPr>
        <w:jc w:val="both"/>
      </w:pPr>
      <w:r w:rsidRPr="006220E3">
        <w:rPr>
          <w:b/>
          <w:bCs/>
        </w:rPr>
        <w:t>Zorn</w:t>
      </w:r>
      <w:r w:rsidRPr="006220E3">
        <w:t xml:space="preserve"> – mikrocentrum obróbcze dla branży medycznej i metalowej, oparte na robocie N2 z sześcioma osiami.</w:t>
      </w:r>
    </w:p>
    <w:p w14:paraId="43B7C055" w14:textId="30FFCEEC" w:rsidR="006220E3" w:rsidRPr="006220E3" w:rsidRDefault="006220E3" w:rsidP="006220E3">
      <w:pPr>
        <w:numPr>
          <w:ilvl w:val="0"/>
          <w:numId w:val="9"/>
        </w:numPr>
        <w:jc w:val="both"/>
      </w:pPr>
      <w:r w:rsidRPr="006220E3">
        <w:rPr>
          <w:b/>
          <w:bCs/>
        </w:rPr>
        <w:t>Ima-</w:t>
      </w:r>
      <w:proofErr w:type="spellStart"/>
      <w:r w:rsidRPr="006220E3">
        <w:rPr>
          <w:b/>
          <w:bCs/>
        </w:rPr>
        <w:t>Tec</w:t>
      </w:r>
      <w:proofErr w:type="spellEnd"/>
      <w:r w:rsidRPr="006220E3">
        <w:t xml:space="preserve"> – elastyczna </w:t>
      </w:r>
      <w:r w:rsidR="009219F0">
        <w:t>cela</w:t>
      </w:r>
      <w:r w:rsidR="009219F0" w:rsidRPr="006220E3">
        <w:t xml:space="preserve"> </w:t>
      </w:r>
      <w:r w:rsidRPr="006220E3">
        <w:t>do automatycznego sortowania i zmiany orientacji elementów, obsługiwana przez robota SCARA T3.</w:t>
      </w:r>
    </w:p>
    <w:p w14:paraId="7B5A4D46" w14:textId="4A9E9B3B" w:rsidR="006220E3" w:rsidRPr="006220E3" w:rsidRDefault="006220E3" w:rsidP="006220E3">
      <w:pPr>
        <w:numPr>
          <w:ilvl w:val="0"/>
          <w:numId w:val="9"/>
        </w:numPr>
        <w:jc w:val="both"/>
      </w:pPr>
      <w:proofErr w:type="spellStart"/>
      <w:r w:rsidRPr="006220E3">
        <w:rPr>
          <w:b/>
          <w:bCs/>
        </w:rPr>
        <w:t>Compar</w:t>
      </w:r>
      <w:proofErr w:type="spellEnd"/>
      <w:r w:rsidRPr="006220E3">
        <w:t xml:space="preserve"> – zrobotyzowane stanowisko</w:t>
      </w:r>
      <w:r w:rsidR="00F73ADC">
        <w:t xml:space="preserve"> bin </w:t>
      </w:r>
      <w:proofErr w:type="spellStart"/>
      <w:r w:rsidR="00F73ADC">
        <w:t>picking</w:t>
      </w:r>
      <w:proofErr w:type="spellEnd"/>
      <w:r w:rsidRPr="006220E3">
        <w:t xml:space="preserve"> z użyciem robota C8 z wbudowanym systemem wizyjnym 3D.</w:t>
      </w:r>
    </w:p>
    <w:p w14:paraId="525372CF" w14:textId="77777777" w:rsidR="006220E3" w:rsidRPr="006220E3" w:rsidRDefault="006220E3" w:rsidP="006220E3">
      <w:pPr>
        <w:numPr>
          <w:ilvl w:val="0"/>
          <w:numId w:val="9"/>
        </w:numPr>
        <w:jc w:val="both"/>
      </w:pPr>
      <w:r w:rsidRPr="006220E3">
        <w:rPr>
          <w:b/>
          <w:bCs/>
        </w:rPr>
        <w:lastRenderedPageBreak/>
        <w:t>Steimel</w:t>
      </w:r>
      <w:r w:rsidRPr="006220E3">
        <w:t xml:space="preserve"> – rozwiązanie paletyzujące ZPAL, wykorzystujące robota Spider RS4 do automatyzacji procesów logistycznych.</w:t>
      </w:r>
    </w:p>
    <w:p w14:paraId="66685D1E" w14:textId="0E9F8969" w:rsidR="006220E3" w:rsidRPr="006220E3" w:rsidRDefault="009219F0" w:rsidP="006220E3">
      <w:pPr>
        <w:numPr>
          <w:ilvl w:val="0"/>
          <w:numId w:val="9"/>
        </w:numPr>
        <w:jc w:val="both"/>
      </w:pPr>
      <w:r>
        <w:rPr>
          <w:b/>
          <w:bCs/>
        </w:rPr>
        <w:t>Demo</w:t>
      </w:r>
      <w:r w:rsidRPr="006220E3">
        <w:rPr>
          <w:b/>
          <w:bCs/>
        </w:rPr>
        <w:t xml:space="preserve"> </w:t>
      </w:r>
      <w:r w:rsidR="006220E3" w:rsidRPr="006220E3">
        <w:rPr>
          <w:b/>
          <w:bCs/>
        </w:rPr>
        <w:t>Epson</w:t>
      </w:r>
      <w:r w:rsidR="006220E3" w:rsidRPr="006220E3">
        <w:t xml:space="preserve"> – stanowisko do druku bezpośredniego na zakrzywionych powierzchniach, zbudowane w oparciu o głowicę S800 i sześcioosiowego robota serii C.</w:t>
      </w:r>
    </w:p>
    <w:p w14:paraId="4CC933A5" w14:textId="79A9848C" w:rsidR="006220E3" w:rsidRPr="006220E3" w:rsidRDefault="006220E3" w:rsidP="006220E3">
      <w:pPr>
        <w:jc w:val="both"/>
      </w:pPr>
      <w:r w:rsidRPr="006220E3">
        <w:t>Odwiedzający będą mogli na miejscu przetestować popularne oprogramowanie Epson RC+ i</w:t>
      </w:r>
      <w:r w:rsidR="00A0027E">
        <w:t> </w:t>
      </w:r>
      <w:r w:rsidRPr="006220E3">
        <w:t>RC+ Express oraz zapoznać się z możliwościami nowego kontrolera RC800, który oferuje rozbudowane opcje sterowania i zwiększoną elastyczność integracji.</w:t>
      </w:r>
    </w:p>
    <w:p w14:paraId="5DCF226C" w14:textId="6D93A82F" w:rsidR="006220E3" w:rsidRPr="006220E3" w:rsidRDefault="006220E3" w:rsidP="006220E3">
      <w:pPr>
        <w:jc w:val="both"/>
      </w:pPr>
      <w:r w:rsidRPr="006220E3">
        <w:t xml:space="preserve">– </w:t>
      </w:r>
      <w:r w:rsidRPr="006220E3">
        <w:rPr>
          <w:i/>
          <w:iCs/>
        </w:rPr>
        <w:t>Firma Epson stale rozwija swoją ofertę w zakresie automatyzacji przemysłowej. Na naszym stoisku pokażemy zarówno nowe modele robotów, jak i konkretne przykłady ich wykorzystania przez klientów. Chcemy zainspirować producentów do sięgnięcia po automatyzację, która pozwala zwiększyć efektywność i elastyczność produkcji</w:t>
      </w:r>
      <w:r w:rsidRPr="006220E3">
        <w:t xml:space="preserve"> – mówi Paweł Handzlik z Epson </w:t>
      </w:r>
      <w:r w:rsidR="009219F0">
        <w:t>Manufacturing Solution CEE</w:t>
      </w:r>
      <w:r w:rsidRPr="006220E3">
        <w:t>.</w:t>
      </w:r>
    </w:p>
    <w:p w14:paraId="6E686F22" w14:textId="5EB346B6" w:rsidR="006220E3" w:rsidRPr="006220E3" w:rsidRDefault="006220E3" w:rsidP="006220E3">
      <w:pPr>
        <w:jc w:val="both"/>
      </w:pPr>
      <w:r w:rsidRPr="006220E3">
        <w:t>Z ponad 200 000 zainstalowanych ramion robotycznych na całym świecie i ponad 40-letnim doświadczeniem, Epson pozostaje w czołówce dostawców kompaktowych, energooszczędnych i niezawodnych robotów. Dzięki technologiom firmy zarówno duże zakłady, jak i mniejsze przedsiębiorstwa mogą poprawiać jakość swoich produktów, zwiększać wydajność i ograniczać koszty – szczególnie w sektorach takich jak</w:t>
      </w:r>
      <w:r w:rsidR="00AD29A8">
        <w:t xml:space="preserve"> medyczny i farmaceutyczny</w:t>
      </w:r>
      <w:r w:rsidRPr="006220E3">
        <w:t>, logistyka, edukacja czy biotechnologia.</w:t>
      </w:r>
    </w:p>
    <w:p w14:paraId="377C6CC1" w14:textId="4AF92ECB" w:rsidR="006220E3" w:rsidRPr="006220E3" w:rsidRDefault="006220E3" w:rsidP="006220E3">
      <w:pPr>
        <w:jc w:val="both"/>
      </w:pPr>
      <w:r w:rsidRPr="006220E3">
        <w:t>Więcej informacji o rozwiązaniach</w:t>
      </w:r>
      <w:r w:rsidR="00EF5B6E">
        <w:t xml:space="preserve"> z zakresu robotyki </w:t>
      </w:r>
      <w:r w:rsidRPr="006220E3">
        <w:t xml:space="preserve">Epson można znaleźć na stronie: </w:t>
      </w:r>
      <w:hyperlink r:id="rId6" w:history="1">
        <w:r w:rsidR="00EF5B6E" w:rsidRPr="006A47C9">
          <w:rPr>
            <w:rStyle w:val="Hipercze"/>
          </w:rPr>
          <w:t>https://www.epson.pl/robots</w:t>
        </w:r>
      </w:hyperlink>
      <w:r w:rsidR="00EF5B6E">
        <w:t xml:space="preserve">. </w:t>
      </w:r>
    </w:p>
    <w:p w14:paraId="2B37D26A" w14:textId="77777777" w:rsidR="006220E3" w:rsidRDefault="006220E3"/>
    <w:sectPr w:rsidR="0062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DA4"/>
    <w:multiLevelType w:val="multilevel"/>
    <w:tmpl w:val="6A4448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B5F502A"/>
    <w:multiLevelType w:val="multilevel"/>
    <w:tmpl w:val="51826A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CA740FC"/>
    <w:multiLevelType w:val="multilevel"/>
    <w:tmpl w:val="83168C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D071A3E"/>
    <w:multiLevelType w:val="multilevel"/>
    <w:tmpl w:val="E000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1EC9"/>
    <w:multiLevelType w:val="multilevel"/>
    <w:tmpl w:val="80DE2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7203631"/>
    <w:multiLevelType w:val="multilevel"/>
    <w:tmpl w:val="8EE0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250E1"/>
    <w:multiLevelType w:val="multilevel"/>
    <w:tmpl w:val="2320E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C5E121D"/>
    <w:multiLevelType w:val="multilevel"/>
    <w:tmpl w:val="3D6CCE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1A9256F"/>
    <w:multiLevelType w:val="multilevel"/>
    <w:tmpl w:val="AD6C74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856845140">
    <w:abstractNumId w:val="4"/>
  </w:num>
  <w:num w:numId="2" w16cid:durableId="613905145">
    <w:abstractNumId w:val="0"/>
  </w:num>
  <w:num w:numId="3" w16cid:durableId="1409111183">
    <w:abstractNumId w:val="1"/>
  </w:num>
  <w:num w:numId="4" w16cid:durableId="2022311635">
    <w:abstractNumId w:val="2"/>
  </w:num>
  <w:num w:numId="5" w16cid:durableId="385682878">
    <w:abstractNumId w:val="7"/>
  </w:num>
  <w:num w:numId="6" w16cid:durableId="2004777891">
    <w:abstractNumId w:val="8"/>
  </w:num>
  <w:num w:numId="7" w16cid:durableId="1389761553">
    <w:abstractNumId w:val="6"/>
  </w:num>
  <w:num w:numId="8" w16cid:durableId="501436473">
    <w:abstractNumId w:val="3"/>
  </w:num>
  <w:num w:numId="9" w16cid:durableId="1224869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E3"/>
    <w:rsid w:val="00134D75"/>
    <w:rsid w:val="006220E3"/>
    <w:rsid w:val="007646C6"/>
    <w:rsid w:val="009219F0"/>
    <w:rsid w:val="00A0027E"/>
    <w:rsid w:val="00AA314A"/>
    <w:rsid w:val="00AC1694"/>
    <w:rsid w:val="00AD29A8"/>
    <w:rsid w:val="00AF67D2"/>
    <w:rsid w:val="00C23F95"/>
    <w:rsid w:val="00CC1FBA"/>
    <w:rsid w:val="00EF5B6E"/>
    <w:rsid w:val="00F7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ACEA"/>
  <w15:chartTrackingRefBased/>
  <w15:docId w15:val="{9885F4E9-067B-4190-8535-D88E46D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2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2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2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2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2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20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20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2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2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2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2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2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2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20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2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20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20E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220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20E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19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19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9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pson.pl/robo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33FD-0BB3-4DAC-9078-F7EA5CB0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538</Words>
  <Characters>3229</Characters>
  <Application>Microsoft Office Word</Application>
  <DocSecurity>4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2</cp:revision>
  <dcterms:created xsi:type="dcterms:W3CDTF">2025-05-20T08:22:00Z</dcterms:created>
  <dcterms:modified xsi:type="dcterms:W3CDTF">2025-05-20T08:22:00Z</dcterms:modified>
</cp:coreProperties>
</file>