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BC2C" w14:textId="36837C6C" w:rsidR="002409F1" w:rsidRPr="0003677C" w:rsidRDefault="00EC49EB" w:rsidP="00100C46">
      <w:pPr>
        <w:rPr>
          <w:sz w:val="36"/>
          <w:szCs w:val="36"/>
        </w:rPr>
      </w:pPr>
      <w:r>
        <w:rPr>
          <w:sz w:val="36"/>
          <w:szCs w:val="36"/>
        </w:rPr>
        <w:t>Wyrzucanie</w:t>
      </w:r>
      <w:r w:rsidRPr="0003677C">
        <w:rPr>
          <w:sz w:val="36"/>
          <w:szCs w:val="36"/>
        </w:rPr>
        <w:t xml:space="preserve"> odzieży dziecięcej </w:t>
      </w:r>
      <w:r w:rsidR="00780BDC">
        <w:rPr>
          <w:sz w:val="36"/>
          <w:szCs w:val="36"/>
        </w:rPr>
        <w:t xml:space="preserve">w Polsce i w Europie </w:t>
      </w:r>
      <w:r w:rsidRPr="0003677C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Pr="0003677C">
        <w:rPr>
          <w:sz w:val="36"/>
          <w:szCs w:val="36"/>
        </w:rPr>
        <w:t xml:space="preserve"> </w:t>
      </w:r>
      <w:r w:rsidRPr="00EC49EB">
        <w:rPr>
          <w:sz w:val="36"/>
          <w:szCs w:val="36"/>
        </w:rPr>
        <w:t>skala problemu</w:t>
      </w:r>
      <w:r>
        <w:rPr>
          <w:sz w:val="36"/>
          <w:szCs w:val="36"/>
        </w:rPr>
        <w:t xml:space="preserve"> zbadana przez Epson</w:t>
      </w:r>
    </w:p>
    <w:p w14:paraId="23891C53" w14:textId="09BB005F" w:rsidR="00232F23" w:rsidRPr="00232F23" w:rsidRDefault="00232F23" w:rsidP="00232F23">
      <w:r w:rsidRPr="00232F23">
        <w:rPr>
          <w:b/>
          <w:bCs/>
        </w:rPr>
        <w:br/>
      </w:r>
      <w:r w:rsidR="00100C46">
        <w:rPr>
          <w:b/>
          <w:bCs/>
        </w:rPr>
        <w:t xml:space="preserve">W Polsce co roku </w:t>
      </w:r>
      <w:r w:rsidR="00100C46" w:rsidRPr="00100C46">
        <w:rPr>
          <w:b/>
          <w:bCs/>
        </w:rPr>
        <w:t>w</w:t>
      </w:r>
      <w:r w:rsidRPr="00100C46">
        <w:rPr>
          <w:b/>
          <w:bCs/>
        </w:rPr>
        <w:t>yrzuca </w:t>
      </w:r>
      <w:r w:rsidR="00100C46" w:rsidRPr="00100C46">
        <w:rPr>
          <w:b/>
          <w:bCs/>
        </w:rPr>
        <w:t>się</w:t>
      </w:r>
      <w:r w:rsidR="00100C46">
        <w:t xml:space="preserve"> </w:t>
      </w:r>
      <w:r w:rsidR="00100C46">
        <w:rPr>
          <w:b/>
          <w:bCs/>
        </w:rPr>
        <w:t>niema</w:t>
      </w:r>
      <w:r w:rsidR="0003677C">
        <w:rPr>
          <w:b/>
          <w:bCs/>
        </w:rPr>
        <w:t>l</w:t>
      </w:r>
      <w:r w:rsidR="00100C46">
        <w:rPr>
          <w:b/>
          <w:bCs/>
        </w:rPr>
        <w:t xml:space="preserve"> </w:t>
      </w:r>
      <w:r w:rsidR="0003677C">
        <w:rPr>
          <w:b/>
          <w:bCs/>
        </w:rPr>
        <w:t>76</w:t>
      </w:r>
      <w:r w:rsidR="00100C46">
        <w:rPr>
          <w:b/>
          <w:bCs/>
        </w:rPr>
        <w:t xml:space="preserve"> m</w:t>
      </w:r>
      <w:r w:rsidRPr="00232F23">
        <w:rPr>
          <w:b/>
          <w:bCs/>
        </w:rPr>
        <w:t xml:space="preserve">ilionów sztuk ubrań dziecięcych </w:t>
      </w:r>
    </w:p>
    <w:p w14:paraId="5E105B64" w14:textId="77777777" w:rsidR="00232F23" w:rsidRPr="00232F23" w:rsidRDefault="00232F23" w:rsidP="00232F23"/>
    <w:p w14:paraId="348EF0DB" w14:textId="4118F2FD" w:rsidR="00232F23" w:rsidRPr="00232F23" w:rsidRDefault="00232F23" w:rsidP="00232F23">
      <w:pPr>
        <w:numPr>
          <w:ilvl w:val="0"/>
          <w:numId w:val="1"/>
        </w:numPr>
      </w:pPr>
      <w:r w:rsidRPr="00232F23">
        <w:t>Przeciętn</w:t>
      </w:r>
      <w:r w:rsidR="0003677C">
        <w:t xml:space="preserve">a rodzina </w:t>
      </w:r>
      <w:r w:rsidR="00D925A8" w:rsidRPr="00232F23">
        <w:t xml:space="preserve">w Polsce </w:t>
      </w:r>
      <w:r w:rsidR="0003677C">
        <w:t>kupuje</w:t>
      </w:r>
      <w:r w:rsidRPr="00232F23">
        <w:t xml:space="preserve"> dzieciom </w:t>
      </w:r>
      <w:r w:rsidR="0003677C">
        <w:t xml:space="preserve">do ukończenia przez nie </w:t>
      </w:r>
      <w:r w:rsidR="0003677C" w:rsidRPr="00232F23">
        <w:t>16 roku życia</w:t>
      </w:r>
      <w:r w:rsidRPr="00232F23">
        <w:t xml:space="preserve"> </w:t>
      </w:r>
      <w:r w:rsidR="0003677C">
        <w:t>65</w:t>
      </w:r>
      <w:r w:rsidRPr="00232F23">
        <w:t xml:space="preserve"> sztuk odzieży </w:t>
      </w:r>
      <w:r w:rsidR="0003677C">
        <w:t xml:space="preserve">rocznie </w:t>
      </w:r>
      <w:r w:rsidRPr="00232F23">
        <w:t>(</w:t>
      </w:r>
      <w:r w:rsidR="0003677C">
        <w:t xml:space="preserve">w sumie jest to objętość 21 </w:t>
      </w:r>
      <w:r w:rsidRPr="00232F23">
        <w:t>work</w:t>
      </w:r>
      <w:r w:rsidR="0003677C">
        <w:t>ów</w:t>
      </w:r>
      <w:r w:rsidRPr="00232F23">
        <w:t xml:space="preserve"> na śmieci</w:t>
      </w:r>
      <w:r w:rsidR="000073ED">
        <w:t xml:space="preserve"> (</w:t>
      </w:r>
      <w:bookmarkStart w:id="0" w:name="_ednref1"/>
      <w:r w:rsidRPr="00232F23">
        <w:fldChar w:fldCharType="begin"/>
      </w:r>
      <w:r w:rsidRPr="00232F23">
        <w:instrText>HYPERLINK "https://epsoncanopy.sharepoint.com/sites/MKTG-CentralPREvents/Shared%20Documents/General/CSR/FY25/Fashion%20Campaign%20Childrens%20Clothing/FINAL%20APPROVED%20ASSETS/Press%20releases/Epson_TEMPLATE_LOCAL%20NEWS_dolls%20press%20release_final.docx" \l "_edn1" \o ""</w:instrText>
      </w:r>
      <w:r w:rsidRPr="00232F23">
        <w:fldChar w:fldCharType="separate"/>
      </w:r>
      <w:r w:rsidRPr="00232F23">
        <w:rPr>
          <w:rStyle w:val="Hipercze"/>
        </w:rPr>
        <w:t>[i]</w:t>
      </w:r>
      <w:r w:rsidRPr="00232F23">
        <w:fldChar w:fldCharType="end"/>
      </w:r>
      <w:bookmarkEnd w:id="0"/>
      <w:r w:rsidRPr="00232F23">
        <w:t>)</w:t>
      </w:r>
      <w:r w:rsidR="000073ED">
        <w:t>.</w:t>
      </w:r>
      <w:r w:rsidRPr="00232F23">
        <w:t xml:space="preserve"> </w:t>
      </w:r>
    </w:p>
    <w:p w14:paraId="5705A8BB" w14:textId="6B2AA9C4" w:rsidR="0003677C" w:rsidRPr="0003677C" w:rsidRDefault="0003677C" w:rsidP="0003677C">
      <w:pPr>
        <w:numPr>
          <w:ilvl w:val="0"/>
          <w:numId w:val="1"/>
        </w:numPr>
      </w:pPr>
      <w:r>
        <w:t>4</w:t>
      </w:r>
      <w:r w:rsidRPr="0003677C">
        <w:t>3% rodziców mówi, że ich dzieci mają w szafach</w:t>
      </w:r>
      <w:r>
        <w:t xml:space="preserve"> </w:t>
      </w:r>
      <w:r w:rsidRPr="0003677C">
        <w:t>nienoszone ubrania z metkami.</w:t>
      </w:r>
    </w:p>
    <w:p w14:paraId="1F7D2C55" w14:textId="661C8895" w:rsidR="0003677C" w:rsidRDefault="0003677C" w:rsidP="0003677C">
      <w:pPr>
        <w:numPr>
          <w:ilvl w:val="0"/>
          <w:numId w:val="1"/>
        </w:numPr>
      </w:pPr>
      <w:r w:rsidRPr="0003677C">
        <w:t xml:space="preserve">58% </w:t>
      </w:r>
      <w:r>
        <w:t xml:space="preserve">z nich </w:t>
      </w:r>
      <w:r w:rsidRPr="0003677C">
        <w:t xml:space="preserve">wyrzuciło lub oddało </w:t>
      </w:r>
      <w:r>
        <w:t>do recy</w:t>
      </w:r>
      <w:r w:rsidR="00D925A8">
        <w:t>k</w:t>
      </w:r>
      <w:r>
        <w:t xml:space="preserve">lingu </w:t>
      </w:r>
      <w:r w:rsidRPr="0003677C">
        <w:t>ubrania, które nie</w:t>
      </w:r>
      <w:r>
        <w:t xml:space="preserve"> </w:t>
      </w:r>
      <w:r w:rsidRPr="0003677C">
        <w:t xml:space="preserve">były </w:t>
      </w:r>
      <w:r>
        <w:t>ani razu założone</w:t>
      </w:r>
      <w:r w:rsidRPr="0003677C">
        <w:t xml:space="preserve">. </w:t>
      </w:r>
    </w:p>
    <w:p w14:paraId="1E34C195" w14:textId="35A60176" w:rsidR="00232F23" w:rsidRPr="00232F23" w:rsidRDefault="00232F23" w:rsidP="00232F23">
      <w:pPr>
        <w:numPr>
          <w:ilvl w:val="0"/>
          <w:numId w:val="1"/>
        </w:numPr>
      </w:pPr>
      <w:r w:rsidRPr="00232F23">
        <w:t xml:space="preserve">Epson wraz z projektantką Priyą Ahluwalią, założycielką </w:t>
      </w:r>
      <w:r w:rsidR="0003677C">
        <w:t xml:space="preserve">marki </w:t>
      </w:r>
      <w:r w:rsidRPr="00232F23">
        <w:t>Ahluwalia, wprowadza na rynek unikalną kolekcję</w:t>
      </w:r>
      <w:r w:rsidR="00EC49EB">
        <w:t xml:space="preserve"> ubrań</w:t>
      </w:r>
      <w:r w:rsidRPr="00232F23">
        <w:t xml:space="preserve"> </w:t>
      </w:r>
      <w:r w:rsidR="0003677C">
        <w:t>dla lalek</w:t>
      </w:r>
      <w:r w:rsidRPr="00232F23">
        <w:t>, wykonaną z odpadów tekstylnych, aby zaprezentować innowacje w zakresie zrównoważonej odzieży, które mogą pomóc w rozwiązaniu kryzysu związanego z odpadami na wysypiskach</w:t>
      </w:r>
      <w:r w:rsidR="00D07CE9">
        <w:t>.</w:t>
      </w:r>
    </w:p>
    <w:p w14:paraId="68F32D12" w14:textId="77777777" w:rsidR="00232F23" w:rsidRPr="00232F23" w:rsidRDefault="00232F23" w:rsidP="00232F23"/>
    <w:p w14:paraId="5414F15E" w14:textId="1740FEC7" w:rsidR="00232F23" w:rsidRPr="00232F23" w:rsidRDefault="00232F23" w:rsidP="00232F23">
      <w:r w:rsidRPr="00232F23">
        <w:t xml:space="preserve">Nowe badania firmy Epson wykazały, że </w:t>
      </w:r>
      <w:r w:rsidR="00D07CE9">
        <w:t xml:space="preserve">w </w:t>
      </w:r>
      <w:r w:rsidR="0003677C">
        <w:t>Pols</w:t>
      </w:r>
      <w:r w:rsidR="00D07CE9">
        <w:t>ce</w:t>
      </w:r>
      <w:r w:rsidR="0003677C">
        <w:t xml:space="preserve"> </w:t>
      </w:r>
      <w:r w:rsidRPr="00232F23">
        <w:t>wyrzuca</w:t>
      </w:r>
      <w:r w:rsidR="00D07CE9">
        <w:t xml:space="preserve"> się</w:t>
      </w:r>
      <w:r w:rsidRPr="00232F23">
        <w:t xml:space="preserve"> </w:t>
      </w:r>
      <w:r w:rsidR="0003677C">
        <w:t>75,9</w:t>
      </w:r>
      <w:r w:rsidRPr="00232F23">
        <w:t xml:space="preserve"> milionów </w:t>
      </w:r>
      <w:bookmarkStart w:id="1" w:name="_ednref2"/>
      <w:r w:rsidRPr="00232F23">
        <w:fldChar w:fldCharType="begin"/>
      </w:r>
      <w:r w:rsidRPr="00232F23">
        <w:instrText>HYPERLINK "https://epsoncanopy.sharepoint.com/sites/MKTG-CentralPREvents/Shared%20Documents/General/CSR/FY25/Fashion%20Campaign%20Childrens%20Clothing/FINAL%20APPROVED%20ASSETS/Press%20releases/Epson_TEMPLATE_LOCAL%20NEWS_dolls%20press%20release_final.docx" \l "_edn2" \o ""</w:instrText>
      </w:r>
      <w:r w:rsidRPr="00232F23">
        <w:fldChar w:fldCharType="separate"/>
      </w:r>
      <w:r w:rsidRPr="00232F23">
        <w:rPr>
          <w:rStyle w:val="Hipercze"/>
        </w:rPr>
        <w:t>[ii]</w:t>
      </w:r>
      <w:r w:rsidRPr="00232F23">
        <w:fldChar w:fldCharType="end"/>
      </w:r>
      <w:bookmarkEnd w:id="1"/>
      <w:r w:rsidRPr="00232F23">
        <w:t> sztuk odzieży dziecięcej</w:t>
      </w:r>
      <w:r w:rsidR="0003677C">
        <w:t>. Gdyby ułożyć je jedne na drugi</w:t>
      </w:r>
      <w:r w:rsidR="000073ED">
        <w:t>ch</w:t>
      </w:r>
      <w:r w:rsidR="0003677C">
        <w:t xml:space="preserve"> był</w:t>
      </w:r>
      <w:r w:rsidR="00594387">
        <w:t>by to gigantyczny stos ubrań o wysokości 86 Mount Everestów</w:t>
      </w:r>
      <w:r w:rsidRPr="00232F23">
        <w:t>.</w:t>
      </w:r>
    </w:p>
    <w:p w14:paraId="427C7738" w14:textId="3F7758AC" w:rsidR="00232F23" w:rsidRPr="00232F23" w:rsidRDefault="00232F23" w:rsidP="00232F23">
      <w:r w:rsidRPr="00232F23">
        <w:t xml:space="preserve">Podczas gdy </w:t>
      </w:r>
      <w:r w:rsidR="00594387">
        <w:t xml:space="preserve">51% </w:t>
      </w:r>
      <w:r w:rsidRPr="00232F23">
        <w:t xml:space="preserve">rodziców </w:t>
      </w:r>
      <w:r w:rsidR="00594387">
        <w:t xml:space="preserve">świadomie wybiera dla siebie odzież produkowaną w </w:t>
      </w:r>
      <w:r w:rsidRPr="00232F23">
        <w:t>zrównoważon</w:t>
      </w:r>
      <w:r w:rsidR="00594387">
        <w:t>y sposób</w:t>
      </w:r>
      <w:r w:rsidRPr="00232F23">
        <w:t>, prawie</w:t>
      </w:r>
      <w:r w:rsidR="00594387">
        <w:t xml:space="preserve"> 37% </w:t>
      </w:r>
      <w:r w:rsidRPr="00232F23">
        <w:t>przyznaje, że pozbywa się ubrań swoich dzieci w możliwie najszybszy i najłatwiejszy sposób.</w:t>
      </w:r>
    </w:p>
    <w:p w14:paraId="3BF6718A" w14:textId="5F49920B" w:rsidR="00232F23" w:rsidRPr="00232F23" w:rsidRDefault="00232F23" w:rsidP="00232F23">
      <w:r w:rsidRPr="00232F23">
        <w:t xml:space="preserve">Badanie wykazało, że </w:t>
      </w:r>
      <w:r w:rsidR="00594387">
        <w:t xml:space="preserve">Polacy </w:t>
      </w:r>
      <w:r w:rsidRPr="00232F23">
        <w:t>wyrzuca</w:t>
      </w:r>
      <w:r w:rsidR="00594387">
        <w:t>ją</w:t>
      </w:r>
      <w:r w:rsidRPr="00232F23">
        <w:t xml:space="preserve"> </w:t>
      </w:r>
      <w:r w:rsidR="00594387">
        <w:t xml:space="preserve">12 </w:t>
      </w:r>
      <w:r w:rsidRPr="00232F23">
        <w:t xml:space="preserve">sztuk odzieży na dziecko rocznie. Dla porównania, </w:t>
      </w:r>
      <w:r w:rsidR="00594387">
        <w:t xml:space="preserve">Francuzi </w:t>
      </w:r>
      <w:r w:rsidRPr="00232F23">
        <w:t>wyrzuca</w:t>
      </w:r>
      <w:r w:rsidR="00594387">
        <w:t>ją ich 9, ale w Wielkiej Brytanii jest to aż 17 ubrań</w:t>
      </w:r>
      <w:r w:rsidRPr="00232F23">
        <w:t xml:space="preserve"> </w:t>
      </w:r>
      <w:r w:rsidR="00594387">
        <w:t>rocznie</w:t>
      </w:r>
      <w:r w:rsidRPr="00232F23">
        <w:t>.</w:t>
      </w:r>
    </w:p>
    <w:p w14:paraId="786E9EEF" w14:textId="2E6A3A04" w:rsidR="00232F23" w:rsidRPr="00232F23" w:rsidRDefault="00232F23" w:rsidP="00232F23">
      <w:r w:rsidRPr="00232F23">
        <w:t>Aby pokazać, jak innowacje mogą pomóc w rozwiązaniu tego rosnącego problemu odpadów, firma Epson nawiązała współpracę z projektantką mody i pionierką zrównoważonego rozwoju Priyą Ahluwalią</w:t>
      </w:r>
      <w:r w:rsidR="00594387">
        <w:t xml:space="preserve">. Stworzyła ona </w:t>
      </w:r>
      <w:r w:rsidRPr="00232F23">
        <w:rPr>
          <w:i/>
          <w:iCs/>
        </w:rPr>
        <w:t>Zabaw</w:t>
      </w:r>
      <w:r w:rsidR="00594387">
        <w:rPr>
          <w:i/>
          <w:iCs/>
        </w:rPr>
        <w:t>ę</w:t>
      </w:r>
      <w:r w:rsidRPr="00232F23">
        <w:rPr>
          <w:i/>
          <w:iCs/>
        </w:rPr>
        <w:t xml:space="preserve"> modą</w:t>
      </w:r>
      <w:r w:rsidR="00594387">
        <w:t xml:space="preserve"> – </w:t>
      </w:r>
      <w:r w:rsidRPr="00232F23">
        <w:t>kolekcj</w:t>
      </w:r>
      <w:r w:rsidR="00594387">
        <w:t>ę</w:t>
      </w:r>
      <w:r w:rsidRPr="00232F23">
        <w:t xml:space="preserve"> ubrań wielkości lalki wydrukowan</w:t>
      </w:r>
      <w:r w:rsidR="00594387">
        <w:t>ą</w:t>
      </w:r>
      <w:r w:rsidRPr="00232F23">
        <w:t xml:space="preserve"> przy użyciu technologii druku cyfrowego na tkaninach Monna Lisa firmy Epson</w:t>
      </w:r>
      <w:r w:rsidR="00594387">
        <w:t xml:space="preserve">. Użyty materiał został </w:t>
      </w:r>
      <w:r w:rsidRPr="00232F23">
        <w:t>wykonan</w:t>
      </w:r>
      <w:r w:rsidR="00594387">
        <w:t>y</w:t>
      </w:r>
      <w:r w:rsidRPr="00232F23">
        <w:t xml:space="preserve"> z odpadów tekstylnych przy użyciu pionierskiej technologii Dry Fib</w:t>
      </w:r>
      <w:r w:rsidR="00EC49EB">
        <w:t>e</w:t>
      </w:r>
      <w:r w:rsidRPr="00232F23">
        <w:t>r firmy Epson, która przekształca stare tekstylia w nowe włókna bez użycia wody i szkodliwych chemikaliów.</w:t>
      </w:r>
    </w:p>
    <w:p w14:paraId="46D434EE" w14:textId="710F33C3" w:rsidR="00232F23" w:rsidRPr="00232F23" w:rsidRDefault="00232F23" w:rsidP="00232F23">
      <w:r w:rsidRPr="00232F23">
        <w:t xml:space="preserve">Z ustaleń wynika, że co roku dzieciom w </w:t>
      </w:r>
      <w:r w:rsidR="00594387">
        <w:t xml:space="preserve">Polsce </w:t>
      </w:r>
      <w:r w:rsidRPr="00232F23">
        <w:t xml:space="preserve">kupuje się </w:t>
      </w:r>
      <w:r w:rsidR="00594387">
        <w:t xml:space="preserve">65 </w:t>
      </w:r>
      <w:r w:rsidRPr="00232F23">
        <w:t xml:space="preserve">sztuk odzieży – w </w:t>
      </w:r>
      <w:r w:rsidR="00594387">
        <w:t xml:space="preserve">skali kraju daje to </w:t>
      </w:r>
      <w:r w:rsidR="00D07CE9">
        <w:t xml:space="preserve">w </w:t>
      </w:r>
      <w:r w:rsidRPr="00232F23">
        <w:t xml:space="preserve">sumie </w:t>
      </w:r>
      <w:r w:rsidR="00594387">
        <w:t>411 milionów</w:t>
      </w:r>
      <w:r w:rsidRPr="00232F23">
        <w:t xml:space="preserve">. Prawie </w:t>
      </w:r>
      <w:r w:rsidR="00594387">
        <w:t xml:space="preserve">co drugi </w:t>
      </w:r>
      <w:r w:rsidRPr="00232F23">
        <w:t>rodzic</w:t>
      </w:r>
      <w:r w:rsidR="00594387">
        <w:t xml:space="preserve"> </w:t>
      </w:r>
      <w:r w:rsidRPr="00232F23">
        <w:t>(</w:t>
      </w:r>
      <w:r w:rsidR="00594387">
        <w:t>43%</w:t>
      </w:r>
      <w:r w:rsidRPr="00232F23">
        <w:t xml:space="preserve">) twierdzi, że ich dzieci </w:t>
      </w:r>
      <w:r w:rsidRPr="00232F23">
        <w:lastRenderedPageBreak/>
        <w:t xml:space="preserve">mają w szafach nienoszone rzeczy z </w:t>
      </w:r>
      <w:r w:rsidR="00594387">
        <w:t xml:space="preserve">fabrycznymi </w:t>
      </w:r>
      <w:r w:rsidRPr="00232F23">
        <w:t xml:space="preserve">metkami, podczas gdy </w:t>
      </w:r>
      <w:r w:rsidR="00850D92">
        <w:t xml:space="preserve">58% badanych </w:t>
      </w:r>
      <w:r w:rsidRPr="00232F23">
        <w:t>wyrzucił</w:t>
      </w:r>
      <w:r w:rsidR="00850D92">
        <w:t>o</w:t>
      </w:r>
      <w:r w:rsidRPr="00232F23">
        <w:t xml:space="preserve"> lub zmienił</w:t>
      </w:r>
      <w:r w:rsidR="00850D92">
        <w:t>o</w:t>
      </w:r>
      <w:r w:rsidRPr="00232F23">
        <w:t xml:space="preserve"> przeznaczenie ubrań, które NIGDY nie były noszone.</w:t>
      </w:r>
    </w:p>
    <w:p w14:paraId="00D2F82B" w14:textId="212B1870" w:rsidR="00850D92" w:rsidRPr="00567FEF" w:rsidRDefault="00232F23" w:rsidP="00232F23">
      <w:r w:rsidRPr="00232F23">
        <w:t>"Moda oferuje każde</w:t>
      </w:r>
      <w:r w:rsidR="00D07CE9">
        <w:t xml:space="preserve">mu i bez względu na </w:t>
      </w:r>
      <w:r w:rsidRPr="00232F23">
        <w:t xml:space="preserve">wiek kreatywną drogę do wyrażania siebie, ale wszyscy mamy do odegrania rolę w dokonywaniu lepszych wyborów, jeśli chodzi o to, </w:t>
      </w:r>
      <w:r w:rsidR="00D07CE9">
        <w:t xml:space="preserve">jakie ubrania </w:t>
      </w:r>
      <w:r w:rsidRPr="00232F23">
        <w:t xml:space="preserve"> kupujemy i jak się </w:t>
      </w:r>
      <w:r w:rsidR="00D07CE9">
        <w:t>ich</w:t>
      </w:r>
      <w:r w:rsidRPr="00232F23">
        <w:t xml:space="preserve"> pozbywamy, gdy już ich nie potrzebujemy. </w:t>
      </w:r>
      <w:r w:rsidR="00850D92" w:rsidRPr="00850D92">
        <w:t xml:space="preserve">Każdy z nas może zrobić kilka prostych rzeczy </w:t>
      </w:r>
      <w:r w:rsidR="00850D92">
        <w:t xml:space="preserve">– </w:t>
      </w:r>
      <w:r w:rsidRPr="00232F23">
        <w:t xml:space="preserve">od zmniejszenia ilości kupowanych ubrań po </w:t>
      </w:r>
      <w:r w:rsidR="00850D92">
        <w:t xml:space="preserve">wybór </w:t>
      </w:r>
      <w:r w:rsidRPr="00232F23">
        <w:t xml:space="preserve">rzeczy używanych </w:t>
      </w:r>
      <w:r w:rsidR="00850D92">
        <w:t xml:space="preserve">– ale </w:t>
      </w:r>
      <w:r w:rsidRPr="00232F23">
        <w:t xml:space="preserve">chcieliśmy pokazać, w jaki sposób innowacje, takie jak </w:t>
      </w:r>
      <w:r w:rsidR="00850D92">
        <w:t>t</w:t>
      </w:r>
      <w:r w:rsidRPr="00232F23">
        <w:t xml:space="preserve">echnologia </w:t>
      </w:r>
      <w:r w:rsidR="00850D92">
        <w:t>Dry Fiber (s</w:t>
      </w:r>
      <w:r w:rsidRPr="00232F23">
        <w:t xml:space="preserve">uchego </w:t>
      </w:r>
      <w:r w:rsidR="00850D92">
        <w:t>w</w:t>
      </w:r>
      <w:r w:rsidRPr="00232F23">
        <w:t>łókna</w:t>
      </w:r>
      <w:r w:rsidR="00850D92">
        <w:t>)</w:t>
      </w:r>
      <w:r w:rsidRPr="00232F23">
        <w:t>, mogą również pomóc w zmniejszeniu ilości ubrań trafiających na wysypiska</w:t>
      </w:r>
      <w:r w:rsidR="00892D40">
        <w:t>”</w:t>
      </w:r>
      <w:r w:rsidR="00C3347A">
        <w:t>,</w:t>
      </w:r>
      <w:r w:rsidR="00892D40">
        <w:t xml:space="preserve"> </w:t>
      </w:r>
      <w:r w:rsidR="00892D40" w:rsidRPr="00567FEF">
        <w:t>skomentowała Ilona Sekular, Marketing Services Specialist z Epson Polska</w:t>
      </w:r>
      <w:r w:rsidRPr="00567FEF">
        <w:t>.</w:t>
      </w:r>
    </w:p>
    <w:p w14:paraId="409C374D" w14:textId="5F2FE4A3" w:rsidR="00232F23" w:rsidRPr="00567FEF" w:rsidRDefault="00892D40" w:rsidP="00232F23">
      <w:r w:rsidRPr="00567FEF">
        <w:t>„</w:t>
      </w:r>
      <w:r w:rsidR="00850D92" w:rsidRPr="00567FEF">
        <w:t xml:space="preserve">Kolekcja </w:t>
      </w:r>
      <w:r w:rsidR="00232F23" w:rsidRPr="00567FEF">
        <w:rPr>
          <w:i/>
          <w:iCs/>
        </w:rPr>
        <w:t>Zabawa modą</w:t>
      </w:r>
      <w:r w:rsidR="00232F23" w:rsidRPr="00567FEF">
        <w:t xml:space="preserve"> jest żartobliwym ukłonem w stronę naszej miłości do </w:t>
      </w:r>
      <w:r w:rsidR="00850D92" w:rsidRPr="00567FEF">
        <w:t xml:space="preserve">strojenia </w:t>
      </w:r>
      <w:r w:rsidR="00232F23" w:rsidRPr="00567FEF">
        <w:t>się</w:t>
      </w:r>
      <w:r w:rsidR="00850D92" w:rsidRPr="00567FEF">
        <w:t>. Z</w:t>
      </w:r>
      <w:r w:rsidR="00232F23" w:rsidRPr="00567FEF">
        <w:t>aczyna się</w:t>
      </w:r>
      <w:r w:rsidR="00850D92" w:rsidRPr="00567FEF">
        <w:t xml:space="preserve"> ona</w:t>
      </w:r>
      <w:r w:rsidR="00232F23" w:rsidRPr="00567FEF">
        <w:t xml:space="preserve"> </w:t>
      </w:r>
      <w:r w:rsidR="00850D92" w:rsidRPr="00567FEF">
        <w:t xml:space="preserve">już w dzieciństwie </w:t>
      </w:r>
      <w:r w:rsidR="00232F23" w:rsidRPr="00567FEF">
        <w:t xml:space="preserve">– ale używanie </w:t>
      </w:r>
      <w:r w:rsidR="00850D92" w:rsidRPr="00567FEF">
        <w:t xml:space="preserve">nowych </w:t>
      </w:r>
      <w:r w:rsidR="00232F23" w:rsidRPr="00567FEF">
        <w:t xml:space="preserve">metod </w:t>
      </w:r>
      <w:r w:rsidR="00850D92" w:rsidRPr="00567FEF">
        <w:t xml:space="preserve">produkcji </w:t>
      </w:r>
      <w:r w:rsidR="00232F23" w:rsidRPr="00567FEF">
        <w:t xml:space="preserve">i materiałów może spowodować znaczącą zmianę </w:t>
      </w:r>
      <w:r w:rsidR="00850D92" w:rsidRPr="00567FEF">
        <w:t xml:space="preserve">dla </w:t>
      </w:r>
      <w:r w:rsidR="00232F23" w:rsidRPr="00567FEF">
        <w:t>branży mody i naszej plane</w:t>
      </w:r>
      <w:r w:rsidR="00850D92" w:rsidRPr="00567FEF">
        <w:t>ty</w:t>
      </w:r>
      <w:r w:rsidR="00232F23" w:rsidRPr="00567FEF">
        <w:t>.</w:t>
      </w:r>
      <w:r w:rsidR="00850D92" w:rsidRPr="00567FEF">
        <w:t xml:space="preserve"> Bardzo cieszymy się ze </w:t>
      </w:r>
      <w:r w:rsidR="00232F23" w:rsidRPr="00567FEF">
        <w:t>współprac</w:t>
      </w:r>
      <w:r w:rsidR="00850D92" w:rsidRPr="00567FEF">
        <w:t>y</w:t>
      </w:r>
      <w:r w:rsidR="00232F23" w:rsidRPr="00567FEF">
        <w:t xml:space="preserve"> z Priyą Ahluwalią, projektantką, któr</w:t>
      </w:r>
      <w:r w:rsidR="00850D92" w:rsidRPr="00567FEF">
        <w:t>ej wysiłki</w:t>
      </w:r>
      <w:r w:rsidR="00232F23" w:rsidRPr="00567FEF">
        <w:t xml:space="preserve"> </w:t>
      </w:r>
      <w:r w:rsidR="00850D92" w:rsidRPr="00567FEF">
        <w:t xml:space="preserve">na rzecz </w:t>
      </w:r>
      <w:r w:rsidR="00232F23" w:rsidRPr="00567FEF">
        <w:t>upcykling</w:t>
      </w:r>
      <w:r w:rsidR="00D07CE9" w:rsidRPr="00567FEF">
        <w:t>u</w:t>
      </w:r>
      <w:r w:rsidR="00232F23" w:rsidRPr="00567FEF">
        <w:t xml:space="preserve"> i zaangażowanie w tworzenie pięknych dzieł, które są przyjazne dla środowiska</w:t>
      </w:r>
      <w:r w:rsidR="00850D92" w:rsidRPr="00567FEF">
        <w:t xml:space="preserve"> budzi nasz ogromny podziw</w:t>
      </w:r>
      <w:r w:rsidR="00232F23" w:rsidRPr="00567FEF">
        <w:t>"</w:t>
      </w:r>
      <w:r w:rsidR="00A50954">
        <w:t xml:space="preserve"> – dodaje Ilona</w:t>
      </w:r>
      <w:r w:rsidR="00232F23" w:rsidRPr="00567FEF">
        <w:t>.</w:t>
      </w:r>
    </w:p>
    <w:p w14:paraId="44026AF3" w14:textId="48418FEF" w:rsidR="00232F23" w:rsidRPr="00567FEF" w:rsidRDefault="00232F23" w:rsidP="00850D92">
      <w:r w:rsidRPr="00567FEF">
        <w:rPr>
          <w:i/>
          <w:iCs/>
        </w:rPr>
        <w:t>Zabawa modą</w:t>
      </w:r>
      <w:r w:rsidR="00850D92" w:rsidRPr="00567FEF">
        <w:rPr>
          <w:i/>
          <w:iCs/>
        </w:rPr>
        <w:t xml:space="preserve"> </w:t>
      </w:r>
      <w:r w:rsidR="00850D92" w:rsidRPr="00567FEF">
        <w:t>c</w:t>
      </w:r>
      <w:r w:rsidRPr="00567FEF">
        <w:t>zerpie inspirację z kolekcji Ahluwalia AW25. Oprócz technologii Dry Fib</w:t>
      </w:r>
      <w:r w:rsidR="00EC49EB" w:rsidRPr="00567FEF">
        <w:t>e</w:t>
      </w:r>
      <w:r w:rsidRPr="00567FEF">
        <w:t>r</w:t>
      </w:r>
      <w:r w:rsidR="00850D92" w:rsidRPr="00567FEF">
        <w:t>,</w:t>
      </w:r>
      <w:r w:rsidRPr="00567FEF">
        <w:t xml:space="preserve"> do tworzenia strojów wykorzystywane są także inne metody produkcji odzieży, takie jak następna generacja cyfrowych drukarek do tekstyliów </w:t>
      </w:r>
      <w:r w:rsidR="00850D92" w:rsidRPr="00567FEF">
        <w:t xml:space="preserve">Epson </w:t>
      </w:r>
      <w:r w:rsidRPr="00567FEF">
        <w:t>Monna Lisa</w:t>
      </w:r>
      <w:r w:rsidR="00850D92" w:rsidRPr="00567FEF">
        <w:t xml:space="preserve">. Pozwala ona </w:t>
      </w:r>
      <w:r w:rsidRPr="00567FEF">
        <w:t>zmniejsz</w:t>
      </w:r>
      <w:r w:rsidR="00850D92" w:rsidRPr="00567FEF">
        <w:t>ać</w:t>
      </w:r>
      <w:r w:rsidRPr="00567FEF">
        <w:t xml:space="preserve"> zużycie wody </w:t>
      </w:r>
      <w:r w:rsidR="00892D40" w:rsidRPr="00567FEF">
        <w:t xml:space="preserve">przy kolorowym druku ubrań </w:t>
      </w:r>
      <w:r w:rsidRPr="00567FEF">
        <w:t>nawet o 97%.</w:t>
      </w:r>
    </w:p>
    <w:p w14:paraId="64036EAF" w14:textId="79EE6508" w:rsidR="00892D40" w:rsidRPr="00567FEF" w:rsidRDefault="00232F23" w:rsidP="00232F23">
      <w:r w:rsidRPr="00567FEF">
        <w:t xml:space="preserve">"Podróżując do Indii i Nigerii, </w:t>
      </w:r>
      <w:r w:rsidR="00892D40" w:rsidRPr="00567FEF">
        <w:t xml:space="preserve">na własne oczy widziałam olbrzymią </w:t>
      </w:r>
      <w:r w:rsidRPr="00567FEF">
        <w:t>skal</w:t>
      </w:r>
      <w:r w:rsidR="00892D40" w:rsidRPr="00567FEF">
        <w:t>ę</w:t>
      </w:r>
      <w:r w:rsidRPr="00567FEF">
        <w:t xml:space="preserve"> odpadów tekstylnych </w:t>
      </w:r>
      <w:r w:rsidR="00892D40" w:rsidRPr="00567FEF">
        <w:t xml:space="preserve">będących efektem </w:t>
      </w:r>
      <w:r w:rsidRPr="00567FEF">
        <w:t xml:space="preserve">zachodniego przemysłu odzieży używanej. </w:t>
      </w:r>
      <w:r w:rsidR="00892D40" w:rsidRPr="00567FEF">
        <w:t xml:space="preserve">Pamiętam o tym do dziś </w:t>
      </w:r>
      <w:r w:rsidRPr="00567FEF">
        <w:t xml:space="preserve">i od tamtej pory staram się pracować w sposób lepszy dla </w:t>
      </w:r>
      <w:r w:rsidR="00892D40" w:rsidRPr="00567FEF">
        <w:t xml:space="preserve">planety i </w:t>
      </w:r>
      <w:r w:rsidRPr="00567FEF">
        <w:t xml:space="preserve">ludzi, </w:t>
      </w:r>
      <w:r w:rsidR="00892D40" w:rsidRPr="00567FEF">
        <w:t xml:space="preserve">szczególnie mieszkańców </w:t>
      </w:r>
      <w:r w:rsidRPr="00567FEF">
        <w:t>globaln</w:t>
      </w:r>
      <w:r w:rsidR="00892D40" w:rsidRPr="00567FEF">
        <w:t>ego</w:t>
      </w:r>
      <w:r w:rsidRPr="00567FEF">
        <w:t xml:space="preserve"> Południ</w:t>
      </w:r>
      <w:r w:rsidR="00892D40" w:rsidRPr="00567FEF">
        <w:t>a”</w:t>
      </w:r>
      <w:r w:rsidR="00C3347A" w:rsidRPr="00567FEF">
        <w:t>,</w:t>
      </w:r>
      <w:r w:rsidR="00892D40" w:rsidRPr="00567FEF">
        <w:t xml:space="preserve"> powiedziała Priya Ahluwalia przedstawiając genezę kolekcji</w:t>
      </w:r>
      <w:r w:rsidRPr="00567FEF">
        <w:t>.</w:t>
      </w:r>
    </w:p>
    <w:p w14:paraId="116F907A" w14:textId="2B92322B" w:rsidR="00232F23" w:rsidRPr="00232F23" w:rsidRDefault="00892D40" w:rsidP="00232F23">
      <w:r>
        <w:t>„</w:t>
      </w:r>
      <w:r w:rsidR="00232F23" w:rsidRPr="00232F23">
        <w:t xml:space="preserve">Współpraca z firmą Epson to coś więcej niż tylko </w:t>
      </w:r>
      <w:r>
        <w:t>kwestia projektowania ubrań</w:t>
      </w:r>
      <w:r w:rsidR="00232F23" w:rsidRPr="00232F23">
        <w:t xml:space="preserve">. Chodzi o rozpoczęcie </w:t>
      </w:r>
      <w:r>
        <w:t>dyskusji</w:t>
      </w:r>
      <w:r w:rsidR="00232F23" w:rsidRPr="00232F23">
        <w:t xml:space="preserve"> na temat zrównoważonego rozwoju na wielu poziomach, od tego, jak </w:t>
      </w:r>
      <w:r>
        <w:t xml:space="preserve">sami </w:t>
      </w:r>
      <w:r w:rsidR="00232F23" w:rsidRPr="00232F23">
        <w:t>się ubieramy, po to, co wybieramy dla tych, których kochamy.  Poprzez tę miniaturową kolekcję wykonaną w technologii Dry Fibre mamy nadzieję pokazać, że innowacja i wyobraźnia mogą zmienić przyszłość mody".</w:t>
      </w:r>
    </w:p>
    <w:p w14:paraId="00065684" w14:textId="0137FDBF" w:rsidR="00232F23" w:rsidRPr="00232F23" w:rsidRDefault="00232F23" w:rsidP="00232F23">
      <w:r w:rsidRPr="00232F23">
        <w:rPr>
          <w:b/>
          <w:bCs/>
        </w:rPr>
        <w:t xml:space="preserve">Dalsze dane statystyczne </w:t>
      </w:r>
      <w:r w:rsidR="00892D40">
        <w:rPr>
          <w:b/>
          <w:bCs/>
        </w:rPr>
        <w:t>dla Polski</w:t>
      </w:r>
      <w:r w:rsidRPr="00232F23">
        <w:rPr>
          <w:b/>
          <w:bCs/>
        </w:rPr>
        <w:t>:</w:t>
      </w:r>
    </w:p>
    <w:p w14:paraId="0E31B04A" w14:textId="04D4F45D" w:rsidR="00232F23" w:rsidRPr="00232F23" w:rsidRDefault="00232F23" w:rsidP="00232F23">
      <w:r w:rsidRPr="00232F23">
        <w:t xml:space="preserve">W ubiegłym roku przeciętna rodzina w </w:t>
      </w:r>
      <w:r w:rsidR="00892D40">
        <w:t xml:space="preserve">Polsce </w:t>
      </w:r>
      <w:r w:rsidRPr="00232F23">
        <w:t xml:space="preserve">wyrzuciła, sprzedała lub wysłała na cele charytatywne następującą liczbę przedmiotów </w:t>
      </w:r>
      <w:r w:rsidR="00C3347A">
        <w:t>per</w:t>
      </w:r>
      <w:r w:rsidRPr="00232F23">
        <w:t xml:space="preserve"> dziecko:</w:t>
      </w:r>
    </w:p>
    <w:p w14:paraId="2344D26A" w14:textId="5D186665" w:rsidR="00232F23" w:rsidRPr="00232F23" w:rsidRDefault="00892D40" w:rsidP="00232F23">
      <w:pPr>
        <w:numPr>
          <w:ilvl w:val="0"/>
          <w:numId w:val="2"/>
        </w:numPr>
      </w:pPr>
      <w:r>
        <w:t xml:space="preserve">4 </w:t>
      </w:r>
      <w:r w:rsidR="00232F23" w:rsidRPr="00232F23">
        <w:t>koszulki</w:t>
      </w:r>
    </w:p>
    <w:p w14:paraId="2248F13D" w14:textId="2709B4F2" w:rsidR="00232F23" w:rsidRPr="00232F23" w:rsidRDefault="00892D40" w:rsidP="00232F23">
      <w:pPr>
        <w:numPr>
          <w:ilvl w:val="0"/>
          <w:numId w:val="3"/>
        </w:numPr>
      </w:pPr>
      <w:r>
        <w:t xml:space="preserve">2 </w:t>
      </w:r>
      <w:r w:rsidR="00232F23" w:rsidRPr="00232F23">
        <w:t>swetry</w:t>
      </w:r>
    </w:p>
    <w:p w14:paraId="635B726C" w14:textId="02B1A5C5" w:rsidR="00232F23" w:rsidRPr="00232F23" w:rsidRDefault="00892D40" w:rsidP="00232F23">
      <w:pPr>
        <w:numPr>
          <w:ilvl w:val="0"/>
          <w:numId w:val="3"/>
        </w:numPr>
      </w:pPr>
      <w:r>
        <w:t xml:space="preserve">2 </w:t>
      </w:r>
      <w:r w:rsidR="00232F23" w:rsidRPr="00232F23">
        <w:t>pary spodni lub dżinsów</w:t>
      </w:r>
    </w:p>
    <w:p w14:paraId="46417B17" w14:textId="576BBF2F" w:rsidR="00232F23" w:rsidRPr="00232F23" w:rsidRDefault="00892D40" w:rsidP="00232F23">
      <w:pPr>
        <w:numPr>
          <w:ilvl w:val="0"/>
          <w:numId w:val="3"/>
        </w:numPr>
      </w:pPr>
      <w:r>
        <w:lastRenderedPageBreak/>
        <w:t xml:space="preserve">1 </w:t>
      </w:r>
      <w:r w:rsidR="00232F23" w:rsidRPr="00232F23">
        <w:t>str</w:t>
      </w:r>
      <w:r>
        <w:t>ó</w:t>
      </w:r>
      <w:r w:rsidR="00232F23" w:rsidRPr="00232F23">
        <w:t>j tematyczn</w:t>
      </w:r>
      <w:r>
        <w:t>y (przebranie)</w:t>
      </w:r>
      <w:r w:rsidR="00232F23" w:rsidRPr="00232F23">
        <w:t xml:space="preserve"> lub </w:t>
      </w:r>
      <w:r>
        <w:t xml:space="preserve">ubiór </w:t>
      </w:r>
      <w:r w:rsidR="00232F23" w:rsidRPr="00232F23">
        <w:t>na specjalne okazje</w:t>
      </w:r>
    </w:p>
    <w:p w14:paraId="591C03BC" w14:textId="49C0F4BB" w:rsidR="00232F23" w:rsidRPr="00232F23" w:rsidRDefault="00892D40" w:rsidP="00232F23">
      <w:pPr>
        <w:numPr>
          <w:ilvl w:val="0"/>
          <w:numId w:val="3"/>
        </w:numPr>
      </w:pPr>
      <w:r>
        <w:t>1</w:t>
      </w:r>
      <w:r w:rsidR="00232F23" w:rsidRPr="00232F23">
        <w:t xml:space="preserve"> str</w:t>
      </w:r>
      <w:r>
        <w:t>ó</w:t>
      </w:r>
      <w:r w:rsidR="00232F23" w:rsidRPr="00232F23">
        <w:t>j</w:t>
      </w:r>
      <w:r>
        <w:t xml:space="preserve"> </w:t>
      </w:r>
      <w:r w:rsidR="00232F23" w:rsidRPr="00232F23">
        <w:t>imprezow</w:t>
      </w:r>
      <w:r>
        <w:t>y</w:t>
      </w:r>
    </w:p>
    <w:p w14:paraId="22C83018" w14:textId="6EF0CD36" w:rsidR="00232F23" w:rsidRPr="00232F23" w:rsidRDefault="00086888" w:rsidP="00232F23">
      <w:pPr>
        <w:numPr>
          <w:ilvl w:val="0"/>
          <w:numId w:val="3"/>
        </w:numPr>
      </w:pPr>
      <w:r>
        <w:t xml:space="preserve">2 </w:t>
      </w:r>
      <w:r w:rsidR="00232F23" w:rsidRPr="00232F23">
        <w:t>pary butów</w:t>
      </w:r>
    </w:p>
    <w:p w14:paraId="74E9D8AA" w14:textId="4328D3EB" w:rsidR="00232F23" w:rsidRPr="00232F23" w:rsidRDefault="00086888" w:rsidP="00232F23">
      <w:pPr>
        <w:numPr>
          <w:ilvl w:val="0"/>
          <w:numId w:val="3"/>
        </w:numPr>
      </w:pPr>
      <w:r>
        <w:t xml:space="preserve">1 </w:t>
      </w:r>
      <w:r w:rsidR="00232F23" w:rsidRPr="00232F23">
        <w:t>mundu</w:t>
      </w:r>
      <w:r>
        <w:t>rek</w:t>
      </w:r>
      <w:r w:rsidR="00232F23" w:rsidRPr="00232F23">
        <w:t xml:space="preserve"> szkolny</w:t>
      </w:r>
    </w:p>
    <w:p w14:paraId="4A29EAB1" w14:textId="54BC1D29" w:rsidR="00232F23" w:rsidRPr="00232F23" w:rsidRDefault="00086888" w:rsidP="00232F23">
      <w:pPr>
        <w:numPr>
          <w:ilvl w:val="0"/>
          <w:numId w:val="3"/>
        </w:numPr>
      </w:pPr>
      <w:r>
        <w:t>3 majtki</w:t>
      </w:r>
      <w:r w:rsidR="00232F23" w:rsidRPr="00232F23">
        <w:t>/figi</w:t>
      </w:r>
    </w:p>
    <w:p w14:paraId="451D68BC" w14:textId="492A6582" w:rsidR="00232F23" w:rsidRPr="00232F23" w:rsidRDefault="00086888" w:rsidP="00232F23">
      <w:pPr>
        <w:numPr>
          <w:ilvl w:val="0"/>
          <w:numId w:val="3"/>
        </w:numPr>
      </w:pPr>
      <w:r>
        <w:t>3</w:t>
      </w:r>
      <w:r w:rsidR="00232F23" w:rsidRPr="00232F23">
        <w:t xml:space="preserve"> pary skarpetek</w:t>
      </w:r>
    </w:p>
    <w:p w14:paraId="1447C55F" w14:textId="1E8D83AE" w:rsidR="00232F23" w:rsidRPr="00232F23" w:rsidRDefault="00086888" w:rsidP="00232F23">
      <w:pPr>
        <w:numPr>
          <w:ilvl w:val="0"/>
          <w:numId w:val="4"/>
        </w:numPr>
      </w:pPr>
      <w:r>
        <w:t>Polscy r</w:t>
      </w:r>
      <w:r w:rsidR="00232F23" w:rsidRPr="00232F23">
        <w:t xml:space="preserve">odzice wydają średnio rocznie </w:t>
      </w:r>
      <w:r>
        <w:t xml:space="preserve">równowartość 442 Euro </w:t>
      </w:r>
      <w:r w:rsidR="00232F23" w:rsidRPr="00232F23">
        <w:t>na garderobę każdego dziecka.</w:t>
      </w:r>
    </w:p>
    <w:p w14:paraId="206B9585" w14:textId="3BD1A455" w:rsidR="00232F23" w:rsidRPr="00232F23" w:rsidRDefault="00086888" w:rsidP="00232F23">
      <w:pPr>
        <w:numPr>
          <w:ilvl w:val="0"/>
          <w:numId w:val="4"/>
        </w:numPr>
      </w:pPr>
      <w:r>
        <w:t xml:space="preserve">6% </w:t>
      </w:r>
      <w:r w:rsidR="00232F23" w:rsidRPr="00232F23">
        <w:t>rodziców co tydzień kupuje nowe ubrania dla swojego dziecka.</w:t>
      </w:r>
    </w:p>
    <w:p w14:paraId="5A53D825" w14:textId="655E47D0" w:rsidR="00232F23" w:rsidRPr="00232F23" w:rsidRDefault="00232F23" w:rsidP="00232F23">
      <w:pPr>
        <w:numPr>
          <w:ilvl w:val="0"/>
          <w:numId w:val="4"/>
        </w:numPr>
      </w:pPr>
      <w:r w:rsidRPr="00232F23">
        <w:t xml:space="preserve">Przeciętny element odzieży dziecięcej jest noszony </w:t>
      </w:r>
      <w:r w:rsidR="00086888">
        <w:t xml:space="preserve">28 </w:t>
      </w:r>
      <w:r w:rsidRPr="00232F23">
        <w:t>razy.</w:t>
      </w:r>
    </w:p>
    <w:p w14:paraId="5D97F28F" w14:textId="256FCC4D" w:rsidR="00232F23" w:rsidRPr="00232F23" w:rsidRDefault="00086888" w:rsidP="00232F23">
      <w:pPr>
        <w:numPr>
          <w:ilvl w:val="0"/>
          <w:numId w:val="4"/>
        </w:numPr>
      </w:pPr>
      <w:r>
        <w:t xml:space="preserve">37% </w:t>
      </w:r>
      <w:r w:rsidR="00232F23" w:rsidRPr="00232F23">
        <w:t>rodziców przyznaje się do wyrzucania ubrań dzieci do kosza z powodu braku czasu.</w:t>
      </w:r>
    </w:p>
    <w:p w14:paraId="2941401A" w14:textId="36014F49" w:rsidR="00232F23" w:rsidRPr="00232F23" w:rsidRDefault="00086888" w:rsidP="00232F23">
      <w:pPr>
        <w:numPr>
          <w:ilvl w:val="0"/>
          <w:numId w:val="4"/>
        </w:numPr>
      </w:pPr>
      <w:r>
        <w:t xml:space="preserve">50% </w:t>
      </w:r>
      <w:r w:rsidR="00232F23" w:rsidRPr="00232F23">
        <w:t>rodziców nie zdaje sobie sprawy, że większość ubrań dziecięcych zawiera włókna syntetyczne, których rozkład może trwać nawet 450 lat.</w:t>
      </w:r>
    </w:p>
    <w:p w14:paraId="4744EB5A" w14:textId="04069195" w:rsidR="00232F23" w:rsidRPr="00232F23" w:rsidRDefault="00232F23" w:rsidP="00232F23">
      <w:pPr>
        <w:numPr>
          <w:ilvl w:val="0"/>
          <w:numId w:val="4"/>
        </w:numPr>
      </w:pPr>
      <w:r w:rsidRPr="00232F23">
        <w:t xml:space="preserve">W okresie świątecznym przyjaciele i rodzina kupują dzieciom około </w:t>
      </w:r>
      <w:r w:rsidR="00086888">
        <w:t xml:space="preserve">6 </w:t>
      </w:r>
      <w:r w:rsidRPr="00232F23">
        <w:t xml:space="preserve">elementów garderoby – </w:t>
      </w:r>
      <w:r w:rsidR="00086888">
        <w:t xml:space="preserve">2 </w:t>
      </w:r>
      <w:r w:rsidRPr="00232F23">
        <w:t>z nich (</w:t>
      </w:r>
      <w:r w:rsidR="00086888">
        <w:t>33%</w:t>
      </w:r>
      <w:r w:rsidRPr="00232F23">
        <w:t>) nigdy nie będą noszone.</w:t>
      </w:r>
    </w:p>
    <w:p w14:paraId="09D6EA18" w14:textId="24DF7579" w:rsidR="00232F23" w:rsidRPr="00232F23" w:rsidRDefault="00232F23" w:rsidP="00232F23"/>
    <w:p w14:paraId="14DF5025" w14:textId="77777777" w:rsidR="00232F23" w:rsidRPr="00232F23" w:rsidRDefault="00232F23" w:rsidP="00232F23">
      <w:r w:rsidRPr="00232F23">
        <w:rPr>
          <w:b/>
          <w:bCs/>
        </w:rPr>
        <w:t>Informacje o badaniu</w:t>
      </w:r>
      <w:r w:rsidRPr="00232F23">
        <w:t> </w:t>
      </w:r>
    </w:p>
    <w:p w14:paraId="56126279" w14:textId="17CE3A84" w:rsidR="00232F23" w:rsidRPr="00232F23" w:rsidRDefault="00232F23" w:rsidP="00232F23">
      <w:r w:rsidRPr="00232F23">
        <w:t>Badanie zostało przeprowadzone przez 3GEM na próbie 7 000 europejskich rodziców (</w:t>
      </w:r>
      <w:r w:rsidR="009F3D70">
        <w:t xml:space="preserve">po </w:t>
      </w:r>
      <w:r w:rsidRPr="00232F23">
        <w:t>1</w:t>
      </w:r>
      <w:r w:rsidR="009F3D70">
        <w:t> </w:t>
      </w:r>
      <w:r w:rsidRPr="00232F23">
        <w:t xml:space="preserve">000 z Wielkiej Brytanii, Francji, Portugalii, Włoch, Hiszpanii, Niemiec, Polski) w wieku 18 lat i więcej, którzy mają dzieci w wieku od 1 do 16 lat. Dane zebrano od </w:t>
      </w:r>
      <w:r w:rsidR="009F3D70">
        <w:t>okresie od</w:t>
      </w:r>
      <w:r w:rsidR="00C3347A">
        <w:t xml:space="preserve"> </w:t>
      </w:r>
      <w:r w:rsidRPr="00232F23">
        <w:t>16</w:t>
      </w:r>
      <w:r w:rsidR="009F3D70">
        <w:t>-</w:t>
      </w:r>
      <w:r w:rsidRPr="00232F23">
        <w:t>22</w:t>
      </w:r>
      <w:r w:rsidR="009F3D70">
        <w:t xml:space="preserve"> </w:t>
      </w:r>
      <w:r w:rsidRPr="00232F23">
        <w:t>październik</w:t>
      </w:r>
      <w:r w:rsidR="009F3D70">
        <w:t>a</w:t>
      </w:r>
      <w:r w:rsidRPr="00232F23">
        <w:t> 2025 r.</w:t>
      </w:r>
    </w:p>
    <w:p w14:paraId="1A589D4B" w14:textId="57D4FAEE" w:rsidR="00232F23" w:rsidRPr="00232F23" w:rsidRDefault="00232F23" w:rsidP="00232F23">
      <w:r w:rsidRPr="00232F23">
        <w:rPr>
          <w:b/>
          <w:bCs/>
        </w:rPr>
        <w:t>Informacje o drukarce Epson Monna Lisa</w:t>
      </w:r>
      <w:r w:rsidRPr="00232F23">
        <w:t> </w:t>
      </w:r>
    </w:p>
    <w:p w14:paraId="5496F7D9" w14:textId="3EF765E4" w:rsidR="00232F23" w:rsidRPr="00232F23" w:rsidRDefault="00452487" w:rsidP="00232F23">
      <w:r w:rsidRPr="00452487">
        <w:t>Od ponad 80 lat innowacje Epson wyznaczają kierunki rozwoju branży druku. Choć marka jest najlepiej znana z domowych i biurowych rozwiązań drukujących, to właśnie Epson opracował proces ponownego zwłókniania papieru i tkanin bez użycia wody, znany jako Dry Fiber Technology (DFT). Technologia ta, początkowo wykorzystywana do recyklingu papieru biurowego, została dostosowana do wytwarzania rolek zadrukowalnej włókniny ze zużytych ubrań w całkowicie “suchym” procesie.</w:t>
      </w:r>
    </w:p>
    <w:p w14:paraId="3EAF231D" w14:textId="1CAE9566" w:rsidR="00232F23" w:rsidRPr="00232F23" w:rsidRDefault="00232F23" w:rsidP="00232F23">
      <w:r w:rsidRPr="00232F23">
        <w:t>Technologia Dry Fib</w:t>
      </w:r>
      <w:r w:rsidR="00EC49EB">
        <w:t>er</w:t>
      </w:r>
      <w:r w:rsidRPr="00232F23">
        <w:t xml:space="preserve"> jest znaczącą innowacją i szansą dla branży modowej, ponieważ oferuje bezwodny proces, który sprawia, że </w:t>
      </w:r>
      <w:r w:rsidR="00452487">
        <w:t xml:space="preserve">obieg zamknięty w branży odzieżowej </w:t>
      </w:r>
      <w:r w:rsidRPr="00232F23">
        <w:t>staje się rzeczywistością.</w:t>
      </w:r>
    </w:p>
    <w:p w14:paraId="5FE2DCDC" w14:textId="77025E5A" w:rsidR="00232F23" w:rsidRPr="00232F23" w:rsidRDefault="00232F23" w:rsidP="00232F23">
      <w:r w:rsidRPr="00232F23">
        <w:lastRenderedPageBreak/>
        <w:t>Rozwiązanie firmy Epson do technologii druku cyfrowego na tkaninach, Monna Lisa, może znacząco zmniejszyć zużycie wody (nawet o 97%). Zmniejsza również zanieczyszczenie barwnikami i minimalizuje ilość odpadów tekstylnych.</w:t>
      </w:r>
    </w:p>
    <w:p w14:paraId="1D3FCF26" w14:textId="77777777" w:rsidR="00232F23" w:rsidRPr="00232F23" w:rsidRDefault="00232F23" w:rsidP="00232F23">
      <w:r w:rsidRPr="00232F23">
        <w:rPr>
          <w:b/>
          <w:bCs/>
        </w:rPr>
        <w:t>O Ahluwalia</w:t>
      </w:r>
      <w:r w:rsidRPr="00232F23">
        <w:t> </w:t>
      </w:r>
    </w:p>
    <w:p w14:paraId="33FA9582" w14:textId="149A0203" w:rsidR="00232F23" w:rsidRPr="00232F23" w:rsidRDefault="00232F23" w:rsidP="00232F23">
      <w:r w:rsidRPr="00232F23">
        <w:t xml:space="preserve">Założycielka i dyrektor kreatywna, Priya Ahluwalia, wprowadziła na rynek swoją nagradzaną markę w 2018 roku, po ukończeniu kursu MA Menswear na University of Westminster. </w:t>
      </w:r>
      <w:r w:rsidR="00452487">
        <w:t>Ten dom mody</w:t>
      </w:r>
      <w:r w:rsidRPr="00232F23">
        <w:t xml:space="preserve"> łączy w sobie elementy podwójnego indyjsko-nigeryjskiego dziedzictwa projektant</w:t>
      </w:r>
      <w:r w:rsidR="00452487">
        <w:t>ki</w:t>
      </w:r>
      <w:r w:rsidRPr="00232F23">
        <w:t xml:space="preserve"> </w:t>
      </w:r>
      <w:r w:rsidR="00452487">
        <w:t xml:space="preserve">oraz jej </w:t>
      </w:r>
      <w:r w:rsidRPr="00232F23">
        <w:t>londyńskich korzeni</w:t>
      </w:r>
      <w:r w:rsidR="00452487">
        <w:t xml:space="preserve">. Eksploruje </w:t>
      </w:r>
      <w:r w:rsidRPr="00232F23">
        <w:t xml:space="preserve">potencjał odzieży vintage i nadwyżek, </w:t>
      </w:r>
      <w:r w:rsidR="00452487" w:rsidRPr="00232F23">
        <w:t xml:space="preserve">za pomocą technik tekstylnych </w:t>
      </w:r>
      <w:r w:rsidRPr="00232F23">
        <w:t xml:space="preserve">nadając istniejącym materiałom nowe życie. Ahluwalia czerpie inspirację ze sztuki, muzyki, literatury i kultury afrykańskiej i azjatyckiej diaspory, tworząc </w:t>
      </w:r>
      <w:r w:rsidR="00452487">
        <w:t>połączenie</w:t>
      </w:r>
      <w:r w:rsidRPr="00232F23">
        <w:t xml:space="preserve"> tego, co bliskie i dalekie, przeszłości i teraźniejszości, dzięki czemu Ahluwalia jest jednocześnie nostalgiczna i futurystyczna. Ahluwalia jest uważana za pionierkę w branży modowej i regularnie pojawia się w prasie z całego świata, od New York Timesa</w:t>
      </w:r>
      <w:r w:rsidR="00452487">
        <w:t xml:space="preserve">, </w:t>
      </w:r>
      <w:r w:rsidRPr="00232F23">
        <w:t xml:space="preserve">po Vogue'a i wiele innych. </w:t>
      </w:r>
      <w:r w:rsidR="00452487">
        <w:t xml:space="preserve">Produkty </w:t>
      </w:r>
      <w:r w:rsidRPr="00232F23">
        <w:t>Ahluwalia jest dostępna w renomowanych sklepach na całym świecie i na Ahluwalia.world.</w:t>
      </w:r>
    </w:p>
    <w:p w14:paraId="11784CC9" w14:textId="0899A93C" w:rsidR="00763F0F" w:rsidRPr="008352B0" w:rsidRDefault="00763F0F" w:rsidP="00232F23">
      <w:pPr>
        <w:rPr>
          <w:b/>
          <w:bCs/>
        </w:rPr>
      </w:pPr>
      <w:r w:rsidRPr="008352B0">
        <w:rPr>
          <w:b/>
          <w:bCs/>
        </w:rPr>
        <w:t xml:space="preserve">Chcesz wiedzieć więcej? </w:t>
      </w:r>
    </w:p>
    <w:p w14:paraId="2F46789D" w14:textId="2ECBB5AF" w:rsidR="00232F23" w:rsidRPr="00763F0F" w:rsidRDefault="00763F0F" w:rsidP="00232F23">
      <w:pPr>
        <w:rPr>
          <w:b/>
          <w:bCs/>
        </w:rPr>
      </w:pPr>
      <w:hyperlink r:id="rId6" w:history="1">
        <w:r w:rsidRPr="00763F0F">
          <w:rPr>
            <w:rStyle w:val="Hipercze"/>
            <w:b/>
            <w:bCs/>
          </w:rPr>
          <w:t>Pobierz pełen raport</w:t>
        </w:r>
      </w:hyperlink>
    </w:p>
    <w:p w14:paraId="3D8DF773" w14:textId="77777777" w:rsidR="00232F23" w:rsidRPr="00232F23" w:rsidRDefault="00000000" w:rsidP="00232F23">
      <w:r>
        <w:pict w14:anchorId="3CFF2707">
          <v:rect id="_x0000_i1025" style="width:155.2pt;height:.75pt" o:hrpct="330" o:hrstd="t" o:hr="t" fillcolor="#a0a0a0" stroked="f"/>
        </w:pict>
      </w:r>
    </w:p>
    <w:bookmarkStart w:id="2" w:name="_edn1"/>
    <w:p w14:paraId="0A5ADD82" w14:textId="77777777" w:rsidR="00232F23" w:rsidRPr="00232F23" w:rsidRDefault="00232F23" w:rsidP="00232F23">
      <w:r w:rsidRPr="00232F23">
        <w:fldChar w:fldCharType="begin"/>
      </w:r>
      <w:r w:rsidRPr="00232F23">
        <w:instrText>HYPERLINK "https://epsoncanopy.sharepoint.com/sites/MKTG-CentralPREvents/Shared%20Documents/General/CSR/FY25/Fashion%20Campaign%20Childrens%20Clothing/FINAL%20APPROVED%20ASSETS/Press%20releases/Epson_TEMPLATE_LOCAL%20NEWS_dolls%20press%20release_final.docx" \l "_ednref1" \o ""</w:instrText>
      </w:r>
      <w:r w:rsidRPr="00232F23">
        <w:fldChar w:fldCharType="separate"/>
      </w:r>
      <w:r w:rsidRPr="00232F23">
        <w:rPr>
          <w:rStyle w:val="Hipercze"/>
        </w:rPr>
        <w:t>[i]</w:t>
      </w:r>
      <w:r w:rsidRPr="00232F23">
        <w:fldChar w:fldCharType="end"/>
      </w:r>
      <w:bookmarkEnd w:id="2"/>
      <w:r w:rsidRPr="00232F23">
        <w:t> Używając średnio 200 g na ubranie dziecięce, całkowita waga 1 433 ubrań wynosi 286 kg. Napełnianie około 40 worków na śmieci, średnio 7,2 kg na worek.</w:t>
      </w:r>
    </w:p>
    <w:bookmarkStart w:id="3" w:name="_edn2"/>
    <w:p w14:paraId="5AF078D3" w14:textId="69CBFA1F" w:rsidR="00232F23" w:rsidRPr="00232F23" w:rsidRDefault="00232F23" w:rsidP="00232F23">
      <w:r w:rsidRPr="00232F23">
        <w:fldChar w:fldCharType="begin"/>
      </w:r>
      <w:r w:rsidRPr="00232F23">
        <w:instrText>HYPERLINK "https://epsoncanopy.sharepoint.com/sites/MKTG-CentralPREvents/Shared%20Documents/General/CSR/FY25/Fashion%20Campaign%20Childrens%20Clothing/FINAL%20APPROVED%20ASSETS/Press%20releases/Epson_TEMPLATE_LOCAL%20NEWS_dolls%20press%20release_final.docx" \l "_ednref2" \o ""</w:instrText>
      </w:r>
      <w:r w:rsidRPr="00232F23">
        <w:fldChar w:fldCharType="separate"/>
      </w:r>
      <w:r w:rsidRPr="00232F23">
        <w:rPr>
          <w:rStyle w:val="Hipercze"/>
        </w:rPr>
        <w:t>[ii]</w:t>
      </w:r>
      <w:r w:rsidRPr="00232F23">
        <w:fldChar w:fldCharType="end"/>
      </w:r>
      <w:bookmarkEnd w:id="3"/>
      <w:r w:rsidR="00452487">
        <w:t xml:space="preserve"> </w:t>
      </w:r>
      <w:r w:rsidR="00452487" w:rsidRPr="00232F23">
        <w:t>1</w:t>
      </w:r>
      <w:r w:rsidR="00452487">
        <w:t>2</w:t>
      </w:r>
      <w:r w:rsidR="00452487" w:rsidRPr="00232F23">
        <w:t xml:space="preserve"> sztuk wrzucanych do kosza rocznie</w:t>
      </w:r>
      <w:r w:rsidR="00452487">
        <w:t xml:space="preserve"> </w:t>
      </w:r>
      <w:r w:rsidR="00452487" w:rsidRPr="00232F23">
        <w:t>pomnożone przez</w:t>
      </w:r>
      <w:r w:rsidR="00452487">
        <w:t xml:space="preserve"> 6 325 000 </w:t>
      </w:r>
      <w:r w:rsidRPr="00232F23">
        <w:t xml:space="preserve">dzieci w wieku poniżej 16 lat w </w:t>
      </w:r>
      <w:r w:rsidR="00452487">
        <w:t xml:space="preserve">Polsce </w:t>
      </w:r>
      <w:r w:rsidRPr="00232F23">
        <w:t>[ </w:t>
      </w:r>
      <w:hyperlink r:id="rId7" w:history="1">
        <w:r w:rsidRPr="00232F23">
          <w:rPr>
            <w:rStyle w:val="Hipercze"/>
          </w:rPr>
          <w:t>Dane ONS</w:t>
        </w:r>
      </w:hyperlink>
      <w:r w:rsidRPr="00232F23">
        <w:t>].</w:t>
      </w:r>
    </w:p>
    <w:bookmarkStart w:id="4" w:name="_edn3"/>
    <w:p w14:paraId="07A354E9" w14:textId="34CA1669" w:rsidR="00232F23" w:rsidRDefault="00232F23">
      <w:r w:rsidRPr="00232F23">
        <w:fldChar w:fldCharType="begin"/>
      </w:r>
      <w:r w:rsidRPr="00232F23">
        <w:instrText>HYPERLINK "https://epsoncanopy.sharepoint.com/sites/MKTG-CentralPREvents/Shared%20Documents/General/CSR/FY25/Fashion%20Campaign%20Childrens%20Clothing/FINAL%20APPROVED%20ASSETS/Press%20releases/Epson_TEMPLATE_LOCAL%20NEWS_dolls%20press%20release_final.docx" \l "_ednref3" \o ""</w:instrText>
      </w:r>
      <w:r w:rsidRPr="00232F23">
        <w:fldChar w:fldCharType="separate"/>
      </w:r>
      <w:r w:rsidRPr="00232F23">
        <w:rPr>
          <w:rStyle w:val="Hipercze"/>
        </w:rPr>
        <w:t>[iii]</w:t>
      </w:r>
      <w:r w:rsidRPr="00232F23">
        <w:fldChar w:fldCharType="end"/>
      </w:r>
      <w:bookmarkEnd w:id="4"/>
      <w:r w:rsidRPr="00232F23">
        <w:t xml:space="preserve"> Gdyby ułożyć w stos </w:t>
      </w:r>
      <w:r w:rsidR="00452487">
        <w:t>75,9</w:t>
      </w:r>
      <w:r w:rsidRPr="00232F23">
        <w:t xml:space="preserve"> milionów sztuk ubrań dziecięcych (zakładając, że każdy z nich ma około 1 cm), stos miałby ok. </w:t>
      </w:r>
      <w:r w:rsidR="00D41CFD">
        <w:t>759</w:t>
      </w:r>
      <w:r w:rsidRPr="00232F23">
        <w:t xml:space="preserve"> 000 metrów wysokości. Osiągnąłby on około </w:t>
      </w:r>
      <w:r w:rsidR="00D41CFD">
        <w:t xml:space="preserve">86-krotność </w:t>
      </w:r>
      <w:r w:rsidRPr="00232F23">
        <w:t>wysokoś</w:t>
      </w:r>
      <w:r w:rsidR="00D41CFD">
        <w:t>ci</w:t>
      </w:r>
      <w:r w:rsidRPr="00232F23">
        <w:t xml:space="preserve"> Mount Everestu (8 848 m).</w:t>
      </w:r>
    </w:p>
    <w:sectPr w:rsidR="0023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1E6D"/>
    <w:multiLevelType w:val="multilevel"/>
    <w:tmpl w:val="E73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41821"/>
    <w:multiLevelType w:val="multilevel"/>
    <w:tmpl w:val="CA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7584E"/>
    <w:multiLevelType w:val="multilevel"/>
    <w:tmpl w:val="EC2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801D9"/>
    <w:multiLevelType w:val="multilevel"/>
    <w:tmpl w:val="3C9E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592607">
    <w:abstractNumId w:val="2"/>
  </w:num>
  <w:num w:numId="2" w16cid:durableId="58410606">
    <w:abstractNumId w:val="1"/>
  </w:num>
  <w:num w:numId="3" w16cid:durableId="983774380">
    <w:abstractNumId w:val="0"/>
  </w:num>
  <w:num w:numId="4" w16cid:durableId="707532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23"/>
    <w:rsid w:val="00002145"/>
    <w:rsid w:val="000073ED"/>
    <w:rsid w:val="0003677C"/>
    <w:rsid w:val="00086888"/>
    <w:rsid w:val="00100C46"/>
    <w:rsid w:val="00232F23"/>
    <w:rsid w:val="002409F1"/>
    <w:rsid w:val="00284AA4"/>
    <w:rsid w:val="002A5566"/>
    <w:rsid w:val="00315AC8"/>
    <w:rsid w:val="00381464"/>
    <w:rsid w:val="00452487"/>
    <w:rsid w:val="00567FEF"/>
    <w:rsid w:val="00594387"/>
    <w:rsid w:val="005E586A"/>
    <w:rsid w:val="00660C5A"/>
    <w:rsid w:val="006A0EB1"/>
    <w:rsid w:val="006D47B0"/>
    <w:rsid w:val="00763F0F"/>
    <w:rsid w:val="00780BDC"/>
    <w:rsid w:val="007C3B64"/>
    <w:rsid w:val="008352B0"/>
    <w:rsid w:val="00850D92"/>
    <w:rsid w:val="00885E4D"/>
    <w:rsid w:val="00892D40"/>
    <w:rsid w:val="009A224D"/>
    <w:rsid w:val="009A63A2"/>
    <w:rsid w:val="009E0BF7"/>
    <w:rsid w:val="009F3D70"/>
    <w:rsid w:val="00A44028"/>
    <w:rsid w:val="00A50954"/>
    <w:rsid w:val="00AA67DD"/>
    <w:rsid w:val="00B926E3"/>
    <w:rsid w:val="00C3347A"/>
    <w:rsid w:val="00D07CE9"/>
    <w:rsid w:val="00D41CFD"/>
    <w:rsid w:val="00D80882"/>
    <w:rsid w:val="00D925A8"/>
    <w:rsid w:val="00E26F01"/>
    <w:rsid w:val="00EC49EB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4971"/>
  <w15:chartTrackingRefBased/>
  <w15:docId w15:val="{DD282120-641A-4660-87C1-3F66F36A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3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F2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2F2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F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F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F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F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F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7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ns.gov.uk/peoplepopulationandcommunity/populationandmigration/populationestimates/bulletins/annualmidyearpopulationestimates/mid2019estima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Q4sBYB46DNxVm8NDUmGySI5PSKfhF5dm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038B-82F9-4CE0-AEE8-0ABB065E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6833</Characters>
  <Application>Microsoft Office Word</Application>
  <DocSecurity>0</DocSecurity>
  <Lines>127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4</cp:revision>
  <dcterms:created xsi:type="dcterms:W3CDTF">2025-12-01T14:09:00Z</dcterms:created>
  <dcterms:modified xsi:type="dcterms:W3CDTF">2025-12-02T09:42:00Z</dcterms:modified>
</cp:coreProperties>
</file>