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32D5" w14:textId="77777777" w:rsidR="00204444" w:rsidRPr="00204444" w:rsidRDefault="00204444" w:rsidP="00204444">
      <w:r w:rsidRPr="00204444">
        <w:rPr>
          <w:b/>
          <w:bCs/>
        </w:rPr>
        <w:t>Nowe twarze, nowe możliwości – Epson Polska rozbudowuje zespół</w:t>
      </w:r>
    </w:p>
    <w:p w14:paraId="46FA10C1" w14:textId="0632159E" w:rsidR="00204444" w:rsidRPr="00204444" w:rsidRDefault="00204444" w:rsidP="00204444">
      <w:r w:rsidRPr="00204444">
        <w:t>Epson Polska, lider rozwiązań druku atramentowego i technologii obrazowania, konsekwentnie wzmacnia swoją pozycję na polskim rynku. Dowodem</w:t>
      </w:r>
      <w:r>
        <w:t xml:space="preserve"> na to</w:t>
      </w:r>
      <w:r w:rsidRPr="00204444">
        <w:t xml:space="preserve"> jest rozszerzenie </w:t>
      </w:r>
      <w:r w:rsidR="0084702F">
        <w:t xml:space="preserve">warszawskiego </w:t>
      </w:r>
      <w:r w:rsidRPr="00204444">
        <w:t>zespołu sprzedażowego i marketingowego, w tym nominacja Dagmary Pomirskiej na stanowisko National Sales Managera.</w:t>
      </w:r>
    </w:p>
    <w:p w14:paraId="750AEE17" w14:textId="676FCC36" w:rsidR="00204444" w:rsidRPr="00204444" w:rsidRDefault="00204444" w:rsidP="00204444">
      <w:r w:rsidRPr="00204444">
        <w:t>Jej dołączenie do firmy wyznacza nowy kierunek rozwoju – oparty na zespole, relacjach i skutecznym, ekologicznym podejściu do biznesu.</w:t>
      </w:r>
    </w:p>
    <w:p w14:paraId="6AAE838E" w14:textId="7709AAC4" w:rsidR="00204444" w:rsidRPr="00204444" w:rsidRDefault="00204444" w:rsidP="00204444">
      <w:r w:rsidRPr="00E123F9">
        <w:rPr>
          <w:b/>
          <w:bCs/>
        </w:rPr>
        <w:t>Dagmara Pomirska</w:t>
      </w:r>
      <w:r w:rsidRPr="00204444">
        <w:t xml:space="preserve"> wnosi do Epsona ponad 20 lat doświadczenia w strukturach sprzedażowych branży IT – zarówno po stronie dystrybucji, jak i producenta. Przez ponad dekadę związana była z Tech Data (obecnie TD SYNNEX), a następnie kierowała sprzedażą w polskim oddziale firmy Xerox. Ostatnio odpowiadała za sprzedaż regionalną w Axis Communications. Znana z partnerskiego podejścia i wyczucia rynku, stawia na współpracę i efektywną komunikację w zespole, jako fundament przewagi rynkowej. – „Budowanie zespołu to nie dodatek, to konieczność. Dobrze zintegrowany i zmotywowany zespół przekłada się bezpośrednio na wyniki sprzedaży i jakość obsługi </w:t>
      </w:r>
      <w:r w:rsidRPr="006E5635">
        <w:t>partnerów” – podkreśla Pomirska.</w:t>
      </w:r>
      <w:r w:rsidR="006360C9" w:rsidRPr="006E5635">
        <w:t xml:space="preserve"> </w:t>
      </w:r>
      <w:r w:rsidR="003E0232" w:rsidRPr="006E5635">
        <w:t>Dagmara</w:t>
      </w:r>
      <w:r w:rsidR="006360C9" w:rsidRPr="006E5635">
        <w:t xml:space="preserve"> </w:t>
      </w:r>
      <w:r w:rsidR="003E0232" w:rsidRPr="006E5635">
        <w:t>planuje</w:t>
      </w:r>
      <w:r w:rsidR="003262A4" w:rsidRPr="006E5635">
        <w:t xml:space="preserve"> </w:t>
      </w:r>
      <w:r w:rsidR="006360C9" w:rsidRPr="006E5635">
        <w:t xml:space="preserve">mocno </w:t>
      </w:r>
      <w:r w:rsidR="003E0232" w:rsidRPr="006E5635">
        <w:t>pracować</w:t>
      </w:r>
      <w:r w:rsidR="003262A4" w:rsidRPr="006E5635">
        <w:t xml:space="preserve"> razem z</w:t>
      </w:r>
      <w:r w:rsidR="00BF23AB" w:rsidRPr="006E5635">
        <w:t xml:space="preserve"> </w:t>
      </w:r>
      <w:r w:rsidR="003262A4" w:rsidRPr="006E5635">
        <w:t>zespołem</w:t>
      </w:r>
      <w:r w:rsidR="00BF23AB" w:rsidRPr="006E5635">
        <w:t xml:space="preserve"> Epson</w:t>
      </w:r>
      <w:r w:rsidR="003262A4" w:rsidRPr="006E5635">
        <w:t xml:space="preserve"> </w:t>
      </w:r>
      <w:r w:rsidR="006360C9" w:rsidRPr="006E5635">
        <w:t>na</w:t>
      </w:r>
      <w:r w:rsidR="003E0232" w:rsidRPr="006E5635">
        <w:t>d</w:t>
      </w:r>
      <w:r w:rsidR="006360C9" w:rsidRPr="006E5635">
        <w:t xml:space="preserve"> dalszy</w:t>
      </w:r>
      <w:r w:rsidR="003262A4" w:rsidRPr="006E5635">
        <w:t>m</w:t>
      </w:r>
      <w:r w:rsidR="006360C9" w:rsidRPr="006E5635">
        <w:t xml:space="preserve"> </w:t>
      </w:r>
      <w:r w:rsidR="003E0232" w:rsidRPr="006E5635">
        <w:t>pogłębianiem</w:t>
      </w:r>
      <w:r w:rsidR="006360C9" w:rsidRPr="006E5635">
        <w:t xml:space="preserve"> współpracy z Partnerami oraz Dystrybutorami na rynku polskim</w:t>
      </w:r>
      <w:r w:rsidR="003262A4" w:rsidRPr="006E5635">
        <w:t xml:space="preserve">, ponieważ to </w:t>
      </w:r>
      <w:r w:rsidR="0036246E" w:rsidRPr="006E5635">
        <w:t xml:space="preserve">właśnie </w:t>
      </w:r>
      <w:r w:rsidR="003262A4" w:rsidRPr="006E5635">
        <w:t xml:space="preserve">oni są </w:t>
      </w:r>
      <w:r w:rsidR="0036246E" w:rsidRPr="006E5635">
        <w:t xml:space="preserve">kluczowi </w:t>
      </w:r>
      <w:r w:rsidR="003262A4" w:rsidRPr="006E5635">
        <w:t>dla Epson</w:t>
      </w:r>
      <w:r w:rsidR="0036246E" w:rsidRPr="006E5635">
        <w:t>a</w:t>
      </w:r>
      <w:r w:rsidR="003262A4" w:rsidRPr="006E5635">
        <w:t xml:space="preserve"> </w:t>
      </w:r>
      <w:r w:rsidR="0036246E" w:rsidRPr="006E5635">
        <w:t xml:space="preserve">w pracy z </w:t>
      </w:r>
      <w:r w:rsidR="00BF23AB" w:rsidRPr="006E5635">
        <w:t>klient</w:t>
      </w:r>
      <w:r w:rsidR="0036246E" w:rsidRPr="006E5635">
        <w:t>ami</w:t>
      </w:r>
      <w:r w:rsidR="006360C9" w:rsidRPr="006E5635">
        <w:t>.</w:t>
      </w:r>
      <w:r w:rsidR="006360C9">
        <w:t xml:space="preserve"> </w:t>
      </w:r>
      <w:r w:rsidRPr="00204444">
        <w:t>Wraz z jej nominacją, zespół w Polsce wzbogacił się o kilku nowych specjalistów, którzy już dziś wspierają kluczowe procesy sprzedażowe i marketingowe.</w:t>
      </w:r>
    </w:p>
    <w:p w14:paraId="2F18BFCC" w14:textId="77777777" w:rsidR="00D277A5" w:rsidRPr="00204444" w:rsidRDefault="00D277A5" w:rsidP="00D277A5">
      <w:r w:rsidRPr="00204444">
        <w:t xml:space="preserve">Zespół techniczny zasiliła </w:t>
      </w:r>
      <w:r w:rsidRPr="00204444">
        <w:rPr>
          <w:b/>
          <w:bCs/>
        </w:rPr>
        <w:t>Małgorzata Sadowska</w:t>
      </w:r>
      <w:r w:rsidRPr="00204444">
        <w:t xml:space="preserve">, </w:t>
      </w:r>
      <w:r w:rsidRPr="00204444">
        <w:rPr>
          <w:i/>
          <w:iCs/>
        </w:rPr>
        <w:t xml:space="preserve">Technical Sales </w:t>
      </w:r>
      <w:proofErr w:type="spellStart"/>
      <w:r w:rsidRPr="00204444">
        <w:rPr>
          <w:i/>
          <w:iCs/>
        </w:rPr>
        <w:t>Generalist</w:t>
      </w:r>
      <w:proofErr w:type="spellEnd"/>
      <w:r>
        <w:rPr>
          <w:i/>
          <w:iCs/>
        </w:rPr>
        <w:t xml:space="preserve"> </w:t>
      </w:r>
      <w:r w:rsidRPr="00B64B35">
        <w:rPr>
          <w:bCs/>
        </w:rPr>
        <w:t>– C&amp;C / OP</w:t>
      </w:r>
      <w:r w:rsidRPr="00204444">
        <w:t>, odpowiedzialna za wsparcie przedsprzedażowe segment</w:t>
      </w:r>
      <w:r>
        <w:t>u</w:t>
      </w:r>
      <w:r w:rsidRPr="00204444">
        <w:t xml:space="preserve"> </w:t>
      </w:r>
      <w:proofErr w:type="spellStart"/>
      <w:r w:rsidRPr="00204444">
        <w:t>C</w:t>
      </w:r>
      <w:r>
        <w:t>onsumer</w:t>
      </w:r>
      <w:r w:rsidRPr="00204444">
        <w:t>&amp;C</w:t>
      </w:r>
      <w:r>
        <w:t>hannel</w:t>
      </w:r>
      <w:proofErr w:type="spellEnd"/>
      <w:r w:rsidRPr="00204444">
        <w:t xml:space="preserve"> i </w:t>
      </w:r>
      <w:r>
        <w:t>druku biznesowego</w:t>
      </w:r>
      <w:r w:rsidRPr="00204444">
        <w:t>. Łączy wiedzę techniczną z doświadczeniem handlowym, co pozwala jej skutecznie dopasowywać rozwiązania Epson do specyfiki klienta. Karierę zaczynała w sprzedaży technologii dla przemysłu, później zajmowała się optymalizacją procesów produkcyjnych. W Epsonie wspiera lokalny zespół i partnerów, dbając o to, by technologia służyła celom biznesowym – sprawnie, ekologicznie i długofalowo.</w:t>
      </w:r>
    </w:p>
    <w:p w14:paraId="3FCCC674" w14:textId="77777777" w:rsidR="006E5635" w:rsidRDefault="00204444" w:rsidP="00204444">
      <w:r w:rsidRPr="00204444">
        <w:rPr>
          <w:b/>
          <w:bCs/>
        </w:rPr>
        <w:t>Ilona Sekular</w:t>
      </w:r>
      <w:r w:rsidRPr="00204444">
        <w:t xml:space="preserve"> objęła stanowisko </w:t>
      </w:r>
      <w:r w:rsidRPr="00204444">
        <w:rPr>
          <w:i/>
          <w:iCs/>
        </w:rPr>
        <w:t>Marketing Services Specialist</w:t>
      </w:r>
      <w:r w:rsidRPr="00204444">
        <w:t xml:space="preserve">. Ma za sobą doświadczenie w dużych, międzynarodowych firmach, w tym w branżach finansowej i budowlanej, a </w:t>
      </w:r>
      <w:r w:rsidR="006E5635">
        <w:t>o</w:t>
      </w:r>
      <w:r w:rsidR="00C80774">
        <w:t xml:space="preserve">statnie pięć lat </w:t>
      </w:r>
      <w:r w:rsidRPr="00204444">
        <w:t xml:space="preserve">– w sektorze urządzeń przemysłowych. Jej kompetencje obejmują kompleksową realizację działań marketingowych, komunikację wewnętrzną oraz CSR. W Epson odpowiada za koordynację działań marketingowych wspierających sprzedaż w segmencie B2B. </w:t>
      </w:r>
    </w:p>
    <w:p w14:paraId="43F9D486" w14:textId="4A73EF37" w:rsidR="00204444" w:rsidRPr="006E5635" w:rsidRDefault="0084702F" w:rsidP="0084702F">
      <w:r>
        <w:t>„</w:t>
      </w:r>
      <w:r w:rsidRPr="00E123F9">
        <w:t>W swojej codziennej pracy skupiam się na tym, aby wraz ze Sprzedażą, Partnerami i Dystrybutorami, pokazywać jak szerokie możliwości daje oferta produktów Epson przeznaczonych dla firm i instytucji oraz jak w praktyce nasze rozwiązania mogą pomagać w prowadzeniu biznesu.</w:t>
      </w:r>
      <w:r>
        <w:t>”</w:t>
      </w:r>
      <w:r w:rsidR="00204444" w:rsidRPr="006E5635">
        <w:t>– mówi Sekular.</w:t>
      </w:r>
    </w:p>
    <w:p w14:paraId="5586F074" w14:textId="6C5D3D11" w:rsidR="00204444" w:rsidRDefault="00204444" w:rsidP="00204444">
      <w:r w:rsidRPr="00204444">
        <w:lastRenderedPageBreak/>
        <w:t xml:space="preserve">Do grona handlowców </w:t>
      </w:r>
      <w:r w:rsidR="006E5635">
        <w:t>na stanowisko</w:t>
      </w:r>
      <w:r w:rsidR="006E5635" w:rsidRPr="006E5635">
        <w:t xml:space="preserve"> </w:t>
      </w:r>
      <w:proofErr w:type="spellStart"/>
      <w:r w:rsidR="006E5635" w:rsidRPr="00643DB9">
        <w:t>Account</w:t>
      </w:r>
      <w:proofErr w:type="spellEnd"/>
      <w:r w:rsidR="006E5635" w:rsidRPr="00643DB9">
        <w:t xml:space="preserve"> Manager</w:t>
      </w:r>
      <w:r w:rsidR="006E5635">
        <w:rPr>
          <w:i/>
          <w:iCs/>
        </w:rPr>
        <w:t xml:space="preserve"> </w:t>
      </w:r>
      <w:r w:rsidRPr="00204444">
        <w:t xml:space="preserve">dołączył także </w:t>
      </w:r>
      <w:r w:rsidRPr="00204444">
        <w:rPr>
          <w:b/>
          <w:bCs/>
        </w:rPr>
        <w:t>Piotr Gradek</w:t>
      </w:r>
      <w:r w:rsidR="006E5635">
        <w:t xml:space="preserve"> </w:t>
      </w:r>
      <w:r w:rsidRPr="00204444">
        <w:t>odpowiadający za rozwój sprzedaży w zachodniej Polsce. Doświadczenie zdobywał zarówno jako promotor i merchandiser, jak i regionalny kierownik sprzedaży w branży elektroniki użytkowej. Dziś skupia się na długoterminowej współpracy z partnerami handlowymi, budując relacje oparte na zaufaniu i wspólnych celach. – „</w:t>
      </w:r>
      <w:r w:rsidR="00CE4308" w:rsidRPr="00CE4308">
        <w:t xml:space="preserve">W Epsonie nie tylko dostarczamy urządzenia – to właśnie technologia, którą tworzymy, otwiera naszym partnerom drzwi do nowych możliwości, a my wspieramy ich rozwój na każdym etapie współpracy” </w:t>
      </w:r>
      <w:r w:rsidRPr="00204444">
        <w:t>– mówi Gradek.</w:t>
      </w:r>
    </w:p>
    <w:p w14:paraId="34C379C4" w14:textId="2968BD58" w:rsidR="00204444" w:rsidRPr="00204444" w:rsidRDefault="00204444" w:rsidP="00204444">
      <w:r w:rsidRPr="00204444">
        <w:t xml:space="preserve">Rozbudowa zespołu to wyraźny sygnał: Epson inwestuje w rozwój lokalnego rynku i </w:t>
      </w:r>
      <w:r w:rsidR="006E5635">
        <w:t xml:space="preserve">zdobywanie nowych </w:t>
      </w:r>
      <w:r w:rsidRPr="00204444">
        <w:t>partner</w:t>
      </w:r>
      <w:r w:rsidR="006E5635">
        <w:t>ów</w:t>
      </w:r>
      <w:r w:rsidRPr="00204444">
        <w:t>. Firma niezmiennie stawia na technologie przyjazne środowisku, jak druk pigmentowy bez emisji ozonu, rozwiązania o niskim zużyciu energii i usługi w modelu Print-as-a-Service. Dzięki nowym osobom, Epson Polska zamierza nie tylko utrzymać, ale też znacząco zwiększyć dynamikę wzrostu sprzedaży w segmencie B2B.</w:t>
      </w:r>
    </w:p>
    <w:p w14:paraId="4A23360F" w14:textId="77777777" w:rsidR="00204444" w:rsidRDefault="00204444" w:rsidP="00204444">
      <w:r w:rsidRPr="00204444">
        <w:t>„Zespół to nasz największy kapitał – chcemy rosnąć razem z partnerami, oferując im nie tylko produkty, ale kompleksowe wsparcie. Zmiany personalne są początkiem nowego etapu, w którym stawiamy na jeszcze lepszą współpracę, widoczność rynkową i jakość relacji” – podsumowuje Dagmara Pomirska.</w:t>
      </w:r>
    </w:p>
    <w:p w14:paraId="09247968" w14:textId="77777777" w:rsidR="00CE6282" w:rsidRPr="00CE4308" w:rsidRDefault="00CE6282" w:rsidP="00CE6282">
      <w:r>
        <w:t>J</w:t>
      </w:r>
      <w:r w:rsidRPr="00CE4308">
        <w:t>edn</w:t>
      </w:r>
      <w:r>
        <w:t>ym</w:t>
      </w:r>
      <w:r w:rsidRPr="00CE4308">
        <w:t xml:space="preserve"> z kluczowych obszarów rozwoju firmy Epson w regionie Europy Środkowo-Wschodniej</w:t>
      </w:r>
      <w:r>
        <w:t xml:space="preserve"> jest r</w:t>
      </w:r>
      <w:r w:rsidRPr="00CE4308">
        <w:t>obotyzacj</w:t>
      </w:r>
      <w:r>
        <w:t>a</w:t>
      </w:r>
      <w:r w:rsidRPr="00CE4308">
        <w:t xml:space="preserve">. W odpowiedzi na rosnące znaczenie tej technologii, zespół został wzmocniony przez </w:t>
      </w:r>
      <w:r w:rsidRPr="008D0E8C">
        <w:rPr>
          <w:b/>
          <w:bCs/>
        </w:rPr>
        <w:t xml:space="preserve">Tomasza </w:t>
      </w:r>
      <w:proofErr w:type="spellStart"/>
      <w:r w:rsidRPr="008D0E8C">
        <w:rPr>
          <w:b/>
          <w:bCs/>
        </w:rPr>
        <w:t>Białk</w:t>
      </w:r>
      <w:proofErr w:type="spellEnd"/>
      <w:r w:rsidRPr="00CE4308">
        <w:t>, CEE Sales Manager – Manufacturing Solutions. Od ponad 16 lat aktywnie wspiera rozwój przemysłu, współpracując z producentami maszyn, integratorami systemów i dystrybutorami w zakresie automatyki i robotyki. W Epson odpowiada za rozwój sprzedaży robotów przemysłowych w całym regionie CEE. Jego strategiczne podejście do wdrażania innowacyjnych rozwiązań technologicznych oraz umiejętność budowania długofalowych relacji z partnerami biznesowymi są kluczowe do osiągania dalszych sukcesów.</w:t>
      </w:r>
    </w:p>
    <w:p w14:paraId="05D36C3B" w14:textId="7F336DB1" w:rsidR="00ED5EFC" w:rsidRDefault="00CE6282">
      <w:r w:rsidRPr="00CE4308">
        <w:t xml:space="preserve">„Dołączenie do Epson to dla mnie szansa, by dzielić się doświadczeniem i wspólnie z partnerami budować przyszłość robotyzacji” – podkreśla </w:t>
      </w:r>
      <w:proofErr w:type="spellStart"/>
      <w:r w:rsidRPr="00CE4308">
        <w:t>Białk</w:t>
      </w:r>
      <w:proofErr w:type="spellEnd"/>
      <w:r>
        <w:t>.</w:t>
      </w:r>
    </w:p>
    <w:sectPr w:rsidR="00ED5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44"/>
    <w:rsid w:val="00002145"/>
    <w:rsid w:val="00014B07"/>
    <w:rsid w:val="00090982"/>
    <w:rsid w:val="000E18BC"/>
    <w:rsid w:val="000E65E4"/>
    <w:rsid w:val="001175B4"/>
    <w:rsid w:val="00146F00"/>
    <w:rsid w:val="001C10CB"/>
    <w:rsid w:val="001D3555"/>
    <w:rsid w:val="00204444"/>
    <w:rsid w:val="00221791"/>
    <w:rsid w:val="0024036D"/>
    <w:rsid w:val="002409F1"/>
    <w:rsid w:val="00301B6B"/>
    <w:rsid w:val="00315AC8"/>
    <w:rsid w:val="003262A4"/>
    <w:rsid w:val="00335E66"/>
    <w:rsid w:val="0036246E"/>
    <w:rsid w:val="00381464"/>
    <w:rsid w:val="003A17BC"/>
    <w:rsid w:val="003A499F"/>
    <w:rsid w:val="003E0232"/>
    <w:rsid w:val="00440A84"/>
    <w:rsid w:val="00465405"/>
    <w:rsid w:val="004935A3"/>
    <w:rsid w:val="004A3896"/>
    <w:rsid w:val="004B159C"/>
    <w:rsid w:val="004F016A"/>
    <w:rsid w:val="004F5A5F"/>
    <w:rsid w:val="00517E13"/>
    <w:rsid w:val="00571BA8"/>
    <w:rsid w:val="0057549D"/>
    <w:rsid w:val="005B1F48"/>
    <w:rsid w:val="005B74DF"/>
    <w:rsid w:val="006360C9"/>
    <w:rsid w:val="006660B7"/>
    <w:rsid w:val="00685BF1"/>
    <w:rsid w:val="006E5635"/>
    <w:rsid w:val="007C3B64"/>
    <w:rsid w:val="007D66A2"/>
    <w:rsid w:val="007E1E6E"/>
    <w:rsid w:val="00804FC7"/>
    <w:rsid w:val="00810C81"/>
    <w:rsid w:val="0084702F"/>
    <w:rsid w:val="008751F2"/>
    <w:rsid w:val="008755DE"/>
    <w:rsid w:val="00885E4D"/>
    <w:rsid w:val="0088712A"/>
    <w:rsid w:val="008A67A7"/>
    <w:rsid w:val="008D3F51"/>
    <w:rsid w:val="00922D42"/>
    <w:rsid w:val="00935F36"/>
    <w:rsid w:val="009A224D"/>
    <w:rsid w:val="009D3A0F"/>
    <w:rsid w:val="00A22D67"/>
    <w:rsid w:val="00A3792B"/>
    <w:rsid w:val="00A6444C"/>
    <w:rsid w:val="00A70B21"/>
    <w:rsid w:val="00AC529D"/>
    <w:rsid w:val="00AD7B71"/>
    <w:rsid w:val="00AF444C"/>
    <w:rsid w:val="00B9547E"/>
    <w:rsid w:val="00BE1F23"/>
    <w:rsid w:val="00BF23AB"/>
    <w:rsid w:val="00C57F96"/>
    <w:rsid w:val="00C72C60"/>
    <w:rsid w:val="00C80774"/>
    <w:rsid w:val="00C91325"/>
    <w:rsid w:val="00CA644F"/>
    <w:rsid w:val="00CC48A9"/>
    <w:rsid w:val="00CE4308"/>
    <w:rsid w:val="00CE6282"/>
    <w:rsid w:val="00CF0BF6"/>
    <w:rsid w:val="00CF1B76"/>
    <w:rsid w:val="00D277A5"/>
    <w:rsid w:val="00D87EC7"/>
    <w:rsid w:val="00E025BC"/>
    <w:rsid w:val="00E07475"/>
    <w:rsid w:val="00E123F9"/>
    <w:rsid w:val="00E81495"/>
    <w:rsid w:val="00ED5EFC"/>
    <w:rsid w:val="00EE5E24"/>
    <w:rsid w:val="00F219E0"/>
    <w:rsid w:val="00F664DB"/>
    <w:rsid w:val="00F67C65"/>
    <w:rsid w:val="00F9780E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57D1"/>
  <w15:chartTrackingRefBased/>
  <w15:docId w15:val="{F71A8F8A-280B-488C-889B-2007F70D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444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4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44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4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4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44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D7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815AC-27FA-417F-86FD-3A97D96C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4286</Characters>
  <Application>Microsoft Office Word</Application>
  <DocSecurity>0</DocSecurity>
  <Lines>66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4</cp:revision>
  <dcterms:created xsi:type="dcterms:W3CDTF">2025-09-26T13:14:00Z</dcterms:created>
  <dcterms:modified xsi:type="dcterms:W3CDTF">2025-09-30T07:00:00Z</dcterms:modified>
</cp:coreProperties>
</file>