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E46B" w14:textId="77777777" w:rsidR="00592193" w:rsidRPr="00592193" w:rsidRDefault="00592193" w:rsidP="00592193">
      <w:pPr>
        <w:jc w:val="both"/>
        <w:rPr>
          <w:sz w:val="28"/>
          <w:szCs w:val="28"/>
        </w:rPr>
      </w:pPr>
      <w:r w:rsidRPr="00592193">
        <w:rPr>
          <w:b/>
          <w:bCs/>
          <w:sz w:val="28"/>
          <w:szCs w:val="28"/>
        </w:rPr>
        <w:t>Epson z prestiżowym tytułem dla skanerów w 2026 roku</w:t>
      </w:r>
    </w:p>
    <w:p w14:paraId="41DDC5C5" w14:textId="77777777" w:rsidR="00592193" w:rsidRPr="00592193" w:rsidRDefault="00592193" w:rsidP="00592193">
      <w:pPr>
        <w:jc w:val="both"/>
        <w:rPr>
          <w:b/>
          <w:bCs/>
        </w:rPr>
      </w:pPr>
      <w:r w:rsidRPr="00592193">
        <w:rPr>
          <w:b/>
          <w:bCs/>
        </w:rPr>
        <w:t>Pełna linia skanerów Epson została wyróżniona za jakość, prostotę obsługi i dopracowane oprogramowanie w niezależnych testach ekspertów.</w:t>
      </w:r>
    </w:p>
    <w:p w14:paraId="73F8FBCB" w14:textId="57057B95" w:rsidR="00592193" w:rsidRPr="00592193" w:rsidRDefault="00592193" w:rsidP="00592193">
      <w:pPr>
        <w:jc w:val="both"/>
      </w:pPr>
      <w:proofErr w:type="spellStart"/>
      <w:r>
        <w:rPr>
          <w:lang w:val="en-GB"/>
        </w:rPr>
        <w:t>Firma</w:t>
      </w:r>
      <w:proofErr w:type="spellEnd"/>
      <w:r>
        <w:rPr>
          <w:lang w:val="en-GB"/>
        </w:rPr>
        <w:t xml:space="preserve"> </w:t>
      </w:r>
      <w:r w:rsidRPr="00592193">
        <w:rPr>
          <w:lang w:val="en-GB"/>
        </w:rPr>
        <w:t xml:space="preserve">Epson </w:t>
      </w:r>
      <w:proofErr w:type="spellStart"/>
      <w:r w:rsidRPr="00592193">
        <w:rPr>
          <w:lang w:val="en-GB"/>
        </w:rPr>
        <w:t>zdobyła</w:t>
      </w:r>
      <w:proofErr w:type="spellEnd"/>
      <w:r w:rsidRPr="00592193">
        <w:rPr>
          <w:lang w:val="en-GB"/>
        </w:rPr>
        <w:t xml:space="preserve"> </w:t>
      </w:r>
      <w:proofErr w:type="spellStart"/>
      <w:r w:rsidRPr="00592193">
        <w:rPr>
          <w:lang w:val="en-GB"/>
        </w:rPr>
        <w:t>nagrodę</w:t>
      </w:r>
      <w:proofErr w:type="spellEnd"/>
      <w:r w:rsidRPr="00592193">
        <w:rPr>
          <w:lang w:val="en-GB"/>
        </w:rPr>
        <w:t xml:space="preserve"> „Scanner Line of the Year 2026”, </w:t>
      </w:r>
      <w:proofErr w:type="spellStart"/>
      <w:r w:rsidRPr="00592193">
        <w:rPr>
          <w:lang w:val="en-GB"/>
        </w:rPr>
        <w:t>przyznawaną</w:t>
      </w:r>
      <w:proofErr w:type="spellEnd"/>
      <w:r w:rsidRPr="00592193">
        <w:rPr>
          <w:lang w:val="en-GB"/>
        </w:rPr>
        <w:t xml:space="preserve"> </w:t>
      </w:r>
      <w:proofErr w:type="spellStart"/>
      <w:r w:rsidRPr="00592193">
        <w:rPr>
          <w:lang w:val="en-GB"/>
        </w:rPr>
        <w:t>przez</w:t>
      </w:r>
      <w:proofErr w:type="spellEnd"/>
      <w:r w:rsidRPr="00592193">
        <w:rPr>
          <w:lang w:val="en-GB"/>
        </w:rPr>
        <w:t xml:space="preserve"> </w:t>
      </w:r>
      <w:proofErr w:type="spellStart"/>
      <w:r w:rsidRPr="00592193">
        <w:rPr>
          <w:lang w:val="en-GB"/>
        </w:rPr>
        <w:t>Keypoint</w:t>
      </w:r>
      <w:proofErr w:type="spellEnd"/>
      <w:r w:rsidRPr="00592193">
        <w:rPr>
          <w:lang w:val="en-GB"/>
        </w:rPr>
        <w:t xml:space="preserve"> Intelligence. </w:t>
      </w:r>
      <w:r w:rsidRPr="00592193">
        <w:t>Wyróżnienie jest efektem szczegółowych i rygorystycznych testów laboratoryjnych, w których eksperci oceniali całe portfolio skanerów producenta, zwracając uwagę nie tylko na parametry techniczne, ale też na realne doświadczenia użytkowników.</w:t>
      </w:r>
    </w:p>
    <w:p w14:paraId="31E083CC" w14:textId="77777777" w:rsidR="00592193" w:rsidRPr="00592193" w:rsidRDefault="00592193" w:rsidP="00592193">
      <w:pPr>
        <w:jc w:val="both"/>
        <w:rPr>
          <w:b/>
          <w:bCs/>
        </w:rPr>
      </w:pPr>
      <w:r w:rsidRPr="00592193">
        <w:rPr>
          <w:b/>
          <w:bCs/>
        </w:rPr>
        <w:t>Doceniona łatwość obsługi i jakość efektów</w:t>
      </w:r>
    </w:p>
    <w:p w14:paraId="0D2CF610" w14:textId="77777777" w:rsidR="00592193" w:rsidRPr="00592193" w:rsidRDefault="00592193" w:rsidP="00592193">
      <w:pPr>
        <w:jc w:val="both"/>
      </w:pPr>
      <w:proofErr w:type="spellStart"/>
      <w:r w:rsidRPr="00592193">
        <w:t>Keypoint</w:t>
      </w:r>
      <w:proofErr w:type="spellEnd"/>
      <w:r w:rsidRPr="00592193">
        <w:t xml:space="preserve"> </w:t>
      </w:r>
      <w:proofErr w:type="spellStart"/>
      <w:r w:rsidRPr="00592193">
        <w:t>Intelligence</w:t>
      </w:r>
      <w:proofErr w:type="spellEnd"/>
      <w:r w:rsidRPr="00592193">
        <w:t xml:space="preserve"> podkreśliło przede wszystkim konsekwentnie wysoką łatwość użytkowania urządzeń Epson oraz bardzo dobrą jakość obrazu, pozwalającą uzyskać profesjonalnie wyglądające skany. Istotnym elementem oceny było również zaawansowane, a jednocześnie intuicyjne oprogramowanie, w tym kompatybilność z rozwiązaniami </w:t>
      </w:r>
      <w:proofErr w:type="spellStart"/>
      <w:r w:rsidRPr="00592193">
        <w:t>EdgeLink</w:t>
      </w:r>
      <w:proofErr w:type="spellEnd"/>
      <w:r w:rsidRPr="00592193">
        <w:t xml:space="preserve"> oraz architekturą </w:t>
      </w:r>
      <w:proofErr w:type="spellStart"/>
      <w:r w:rsidRPr="00592193">
        <w:t>Arm</w:t>
      </w:r>
      <w:proofErr w:type="spellEnd"/>
      <w:r w:rsidRPr="00592193">
        <w:t>.</w:t>
      </w:r>
    </w:p>
    <w:p w14:paraId="33895EC5" w14:textId="658D4688" w:rsidR="00592193" w:rsidRPr="00592193" w:rsidRDefault="00592193" w:rsidP="00592193">
      <w:pPr>
        <w:jc w:val="both"/>
      </w:pPr>
      <w:r w:rsidRPr="00592193">
        <w:t xml:space="preserve"> „</w:t>
      </w:r>
      <w:r w:rsidRPr="00592193">
        <w:rPr>
          <w:i/>
          <w:iCs/>
        </w:rPr>
        <w:t>Cieszymy się, że nasze skanery zostały docenione przez tak renomowaną organizację</w:t>
      </w:r>
      <w:r>
        <w:rPr>
          <w:i/>
          <w:iCs/>
        </w:rPr>
        <w:t xml:space="preserve"> – </w:t>
      </w:r>
      <w:r w:rsidRPr="00592193">
        <w:t xml:space="preserve">powiedział </w:t>
      </w:r>
      <w:r w:rsidRPr="00592193">
        <w:t>Tomasz Lis z Epson Polsk</w:t>
      </w:r>
      <w:r w:rsidRPr="00592193">
        <w:t>a.</w:t>
      </w:r>
      <w:r>
        <w:t xml:space="preserve"> „</w:t>
      </w:r>
      <w:r w:rsidRPr="00592193">
        <w:rPr>
          <w:i/>
          <w:iCs/>
        </w:rPr>
        <w:t>To potwierdza realną wartość, jaką oferujemy firmom, oraz pokazuje, że wieloletnie badania, innowacje i testy przekładają się na łatwość obsługi i wysoką wydajność naszych urządzeń</w:t>
      </w:r>
      <w:r w:rsidRPr="00592193">
        <w:t>”.</w:t>
      </w:r>
    </w:p>
    <w:p w14:paraId="38057D04" w14:textId="77777777" w:rsidR="00592193" w:rsidRPr="00592193" w:rsidRDefault="00592193" w:rsidP="00592193">
      <w:pPr>
        <w:jc w:val="both"/>
      </w:pPr>
      <w:r w:rsidRPr="00592193">
        <w:t xml:space="preserve">Mark Davis, analityk w grupie </w:t>
      </w:r>
      <w:proofErr w:type="spellStart"/>
      <w:r w:rsidRPr="00592193">
        <w:t>Workplace</w:t>
      </w:r>
      <w:proofErr w:type="spellEnd"/>
      <w:r w:rsidRPr="00592193">
        <w:t xml:space="preserve"> </w:t>
      </w:r>
      <w:proofErr w:type="spellStart"/>
      <w:r w:rsidRPr="00592193">
        <w:t>Group</w:t>
      </w:r>
      <w:proofErr w:type="spellEnd"/>
      <w:r w:rsidRPr="00592193">
        <w:t xml:space="preserve"> w </w:t>
      </w:r>
      <w:proofErr w:type="spellStart"/>
      <w:r w:rsidRPr="00592193">
        <w:t>Keypoint</w:t>
      </w:r>
      <w:proofErr w:type="spellEnd"/>
      <w:r w:rsidRPr="00592193">
        <w:t xml:space="preserve"> </w:t>
      </w:r>
      <w:proofErr w:type="spellStart"/>
      <w:r w:rsidRPr="00592193">
        <w:t>Intelligence</w:t>
      </w:r>
      <w:proofErr w:type="spellEnd"/>
      <w:r w:rsidRPr="00592193">
        <w:t>, dodał: „</w:t>
      </w:r>
      <w:r w:rsidRPr="00592193">
        <w:rPr>
          <w:i/>
          <w:iCs/>
        </w:rPr>
        <w:t>Podczas testów skanery Epson regularnie imponowały prostotą użytkowania, jakością obrazu oraz wsparciem ze strony intuicyjnego i zaawansowanego oprogramowania. To połączenie sprawia, że są one bardzo dobrym wyborem dla organizacji, które chcą usprawnić i uporządkować obieg dokumentów</w:t>
      </w:r>
      <w:r w:rsidRPr="00592193">
        <w:t>”.</w:t>
      </w:r>
    </w:p>
    <w:p w14:paraId="71474F6D" w14:textId="77777777" w:rsidR="00592193" w:rsidRDefault="00592193"/>
    <w:p w14:paraId="367D103D" w14:textId="77777777" w:rsidR="00592193" w:rsidRDefault="00592193"/>
    <w:p w14:paraId="43AE3CF0" w14:textId="77777777" w:rsidR="00592193" w:rsidRDefault="00592193"/>
    <w:p w14:paraId="7CED39BE" w14:textId="77777777" w:rsidR="00592193" w:rsidRPr="00592193" w:rsidRDefault="00592193" w:rsidP="00592193">
      <w:pPr>
        <w:rPr>
          <w:i/>
          <w:iCs/>
          <w:sz w:val="20"/>
          <w:szCs w:val="20"/>
        </w:rPr>
      </w:pPr>
      <w:r w:rsidRPr="00592193">
        <w:rPr>
          <w:b/>
          <w:bCs/>
          <w:i/>
          <w:iCs/>
          <w:sz w:val="20"/>
          <w:szCs w:val="20"/>
        </w:rPr>
        <w:t xml:space="preserve">O </w:t>
      </w:r>
      <w:proofErr w:type="spellStart"/>
      <w:r w:rsidRPr="00592193">
        <w:rPr>
          <w:b/>
          <w:bCs/>
          <w:i/>
          <w:iCs/>
          <w:sz w:val="20"/>
          <w:szCs w:val="20"/>
        </w:rPr>
        <w:t>Keypoint</w:t>
      </w:r>
      <w:proofErr w:type="spellEnd"/>
      <w:r w:rsidRPr="0059219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92193">
        <w:rPr>
          <w:b/>
          <w:bCs/>
          <w:i/>
          <w:iCs/>
          <w:sz w:val="20"/>
          <w:szCs w:val="20"/>
        </w:rPr>
        <w:t>Intelligence</w:t>
      </w:r>
      <w:proofErr w:type="spellEnd"/>
      <w:r w:rsidRPr="00592193">
        <w:rPr>
          <w:i/>
          <w:iCs/>
          <w:sz w:val="20"/>
          <w:szCs w:val="20"/>
        </w:rPr>
        <w:br/>
        <w:t xml:space="preserve">Od ponad 60 lat klienci z branży cyfrowego obrazowania polegają na </w:t>
      </w:r>
      <w:proofErr w:type="spellStart"/>
      <w:r w:rsidRPr="00592193">
        <w:rPr>
          <w:i/>
          <w:iCs/>
          <w:sz w:val="20"/>
          <w:szCs w:val="20"/>
        </w:rPr>
        <w:t>Keypoint</w:t>
      </w:r>
      <w:proofErr w:type="spellEnd"/>
      <w:r w:rsidRPr="00592193">
        <w:rPr>
          <w:i/>
          <w:iCs/>
          <w:sz w:val="20"/>
          <w:szCs w:val="20"/>
        </w:rPr>
        <w:t xml:space="preserve"> </w:t>
      </w:r>
      <w:proofErr w:type="spellStart"/>
      <w:r w:rsidRPr="00592193">
        <w:rPr>
          <w:i/>
          <w:iCs/>
          <w:sz w:val="20"/>
          <w:szCs w:val="20"/>
        </w:rPr>
        <w:t>Intelligence</w:t>
      </w:r>
      <w:proofErr w:type="spellEnd"/>
      <w:r w:rsidRPr="00592193">
        <w:rPr>
          <w:i/>
          <w:iCs/>
          <w:sz w:val="20"/>
          <w:szCs w:val="20"/>
        </w:rPr>
        <w:t xml:space="preserve"> w zakresie niezależnych testów praktycznych, danych laboratoryjnych oraz szeroko zakrojonych analiz rynkowych. Firma jest uznawana za jedno z najbardziej wiarygodnych źródeł obiektywnych informacji, analiz i nagród w branży, wspierając producentów i partnerów w podejmowaniu decyzji biznesowych oraz zwiększaniu efektywności operacyjnej.</w:t>
      </w:r>
    </w:p>
    <w:p w14:paraId="33CD345F" w14:textId="77777777" w:rsidR="00592193" w:rsidRPr="00592193" w:rsidRDefault="00592193" w:rsidP="00592193">
      <w:pPr>
        <w:rPr>
          <w:i/>
          <w:iCs/>
          <w:sz w:val="20"/>
          <w:szCs w:val="20"/>
        </w:rPr>
      </w:pPr>
      <w:r w:rsidRPr="00592193">
        <w:rPr>
          <w:b/>
          <w:bCs/>
          <w:i/>
          <w:iCs/>
          <w:sz w:val="20"/>
          <w:szCs w:val="20"/>
        </w:rPr>
        <w:t xml:space="preserve">O nagrodach Line of the </w:t>
      </w:r>
      <w:proofErr w:type="spellStart"/>
      <w:r w:rsidRPr="00592193">
        <w:rPr>
          <w:b/>
          <w:bCs/>
          <w:i/>
          <w:iCs/>
          <w:sz w:val="20"/>
          <w:szCs w:val="20"/>
        </w:rPr>
        <w:t>Year</w:t>
      </w:r>
      <w:proofErr w:type="spellEnd"/>
      <w:r w:rsidRPr="00592193">
        <w:rPr>
          <w:i/>
          <w:iCs/>
          <w:sz w:val="20"/>
          <w:szCs w:val="20"/>
        </w:rPr>
        <w:br/>
        <w:t xml:space="preserve">Nagrody „Line of the </w:t>
      </w:r>
      <w:proofErr w:type="spellStart"/>
      <w:r w:rsidRPr="00592193">
        <w:rPr>
          <w:i/>
          <w:iCs/>
          <w:sz w:val="20"/>
          <w:szCs w:val="20"/>
        </w:rPr>
        <w:t>Year</w:t>
      </w:r>
      <w:proofErr w:type="spellEnd"/>
      <w:r w:rsidRPr="00592193">
        <w:rPr>
          <w:i/>
          <w:iCs/>
          <w:sz w:val="20"/>
          <w:szCs w:val="20"/>
        </w:rPr>
        <w:t xml:space="preserve">” przyznawane są firmom oferującym szeroką gamę sprzętu lub oprogramowania, które podczas testów konsekwentnie osiągały wyniki powyżej średniej. Pod uwagę brane są także takie aspekty jak łatwość obsługi, funkcjonalność i opłacalność w skali całego portfolio produktowego. W połączeniu z analizą rynku wyróżnienia te należą do najbardziej prestiżowych nagród przyznawanych przez </w:t>
      </w:r>
      <w:proofErr w:type="spellStart"/>
      <w:r w:rsidRPr="00592193">
        <w:rPr>
          <w:i/>
          <w:iCs/>
          <w:sz w:val="20"/>
          <w:szCs w:val="20"/>
        </w:rPr>
        <w:t>Keypoint</w:t>
      </w:r>
      <w:proofErr w:type="spellEnd"/>
      <w:r w:rsidRPr="00592193">
        <w:rPr>
          <w:i/>
          <w:iCs/>
          <w:sz w:val="20"/>
          <w:szCs w:val="20"/>
        </w:rPr>
        <w:t xml:space="preserve"> </w:t>
      </w:r>
      <w:proofErr w:type="spellStart"/>
      <w:r w:rsidRPr="00592193">
        <w:rPr>
          <w:i/>
          <w:iCs/>
          <w:sz w:val="20"/>
          <w:szCs w:val="20"/>
        </w:rPr>
        <w:t>Intelligence</w:t>
      </w:r>
      <w:proofErr w:type="spellEnd"/>
      <w:r w:rsidRPr="00592193">
        <w:rPr>
          <w:i/>
          <w:iCs/>
          <w:sz w:val="20"/>
          <w:szCs w:val="20"/>
        </w:rPr>
        <w:t>.</w:t>
      </w:r>
    </w:p>
    <w:p w14:paraId="095DC6D2" w14:textId="77777777" w:rsidR="00592193" w:rsidRDefault="00592193"/>
    <w:sectPr w:rsidR="0059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93"/>
    <w:rsid w:val="00592193"/>
    <w:rsid w:val="00A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5AAD"/>
  <w15:chartTrackingRefBased/>
  <w15:docId w15:val="{7CD04C3C-51F8-4CA1-AE75-478680DC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1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1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1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1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1</cp:revision>
  <dcterms:created xsi:type="dcterms:W3CDTF">2026-02-05T15:27:00Z</dcterms:created>
  <dcterms:modified xsi:type="dcterms:W3CDTF">2026-02-05T15:32:00Z</dcterms:modified>
</cp:coreProperties>
</file>