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E40D2" w14:textId="77777777" w:rsidR="00EE7E20" w:rsidRPr="00EE7E20" w:rsidRDefault="00EE7E20" w:rsidP="00EE7E20">
      <w:pPr>
        <w:jc w:val="both"/>
        <w:rPr>
          <w:b/>
          <w:bCs/>
          <w:sz w:val="24"/>
          <w:szCs w:val="24"/>
        </w:rPr>
      </w:pPr>
      <w:r w:rsidRPr="00EE7E20">
        <w:rPr>
          <w:b/>
          <w:bCs/>
          <w:sz w:val="24"/>
          <w:szCs w:val="24"/>
        </w:rPr>
        <w:t>Epson otrzymuje platynowe wyróżnienie EcoVadis za politykę zrównoważonego rozwoju</w:t>
      </w:r>
    </w:p>
    <w:p w14:paraId="7EEC52BE" w14:textId="77184EB3" w:rsidR="00EF08B0" w:rsidRPr="00EF08B0" w:rsidRDefault="00EF08B0" w:rsidP="00EE7E20">
      <w:pPr>
        <w:jc w:val="both"/>
        <w:rPr>
          <w:b/>
          <w:bCs/>
        </w:rPr>
      </w:pPr>
      <w:r w:rsidRPr="00EF08B0">
        <w:rPr>
          <w:b/>
          <w:bCs/>
        </w:rPr>
        <w:t>Epson, globalna firma technologiczna, z dumą ogłasza zdobycie platynowego wyróżnienia od EcoVadis za wdrażanie polityki zrównoważonego rozwoju. Ta prestiżowa nagroda plasuje Epson w górnym 1% wszystkich przedsiębiorstw na świecie sprawdzonych przez EcoVadis. Jest to uznana na całym świecie organizacja ratingowa, obejmująca ponad 220 kategorii branżowych i oceniająca ponad 130 000 podmiotów w 180 krajach.</w:t>
      </w:r>
    </w:p>
    <w:p w14:paraId="754A091D" w14:textId="062C05AA" w:rsidR="00EE7E20" w:rsidRPr="00EE7E20" w:rsidRDefault="00CD79E8" w:rsidP="00EE7E20">
      <w:pPr>
        <w:jc w:val="both"/>
      </w:pPr>
      <w:r>
        <w:t>W</w:t>
      </w:r>
      <w:r w:rsidR="00EE7E20" w:rsidRPr="00EE7E20">
        <w:t>yróżnienie podkreśla zaangażowanie Epson w utrzymywanie najwyższych standardów w zakresie praktyk środowiskowych, praw pracowniczych i praw człowieka oraz etyki i zrównoważonego zaopatrzenia.</w:t>
      </w:r>
      <w:r w:rsidR="00EE7E20">
        <w:t xml:space="preserve"> </w:t>
      </w:r>
      <w:r w:rsidR="00EE7E20" w:rsidRPr="00EE7E20">
        <w:t>Platynowe wyróżnienie plasuje Epson w górnym 1% wszystkich firm i branż ocenianych przez EcoVadis</w:t>
      </w:r>
      <w:r>
        <w:t xml:space="preserve">, </w:t>
      </w:r>
      <w:r w:rsidR="00EE7E20" w:rsidRPr="00EE7E20">
        <w:t>odzwierciedlając ciągły postęp w działaniach firmy na rzecz zrównoważonego rozwoju.</w:t>
      </w:r>
      <w:r w:rsidR="000C4013">
        <w:t xml:space="preserve"> </w:t>
      </w:r>
      <w:r w:rsidR="00EE7E20" w:rsidRPr="00EE7E20">
        <w:t>Epson podniósł swój ogólny wynik z 77 do 83 punktów na 100 możliwych, i to w momencie gdy EcoVadis wprowadził bardziej rygorystyczne kryteria oceny. Ten niezależny certyfikat daje klientom pewność, że Epson jest jedną z najbardziej odpowiedzialnych firm w swojej branży.</w:t>
      </w:r>
    </w:p>
    <w:p w14:paraId="778ECCF6" w14:textId="5955098B" w:rsidR="00EE7E20" w:rsidRDefault="00EE7E20" w:rsidP="00EE7E20">
      <w:pPr>
        <w:jc w:val="both"/>
      </w:pPr>
      <w:r w:rsidRPr="00EE7E20">
        <w:t>W niedawnej ocenie Epson osiągnął znakomite wyniki w branży, plasując się w górnym 1% zarówno pod względem ochrony środowiska, jak i praw pracowniczych i praw człowieka oraz w górnych 2% pod względem zrównoważonego zaopatrzenia. Dodatkowo firma plasuje się w czołowych 30% pod względem etyki. Należy zauważyć, że kryteria oceny EcoVadis są coraz bardziej rygorystyczne; w tym roku zdobycie platynowego medalu wymaga uplasowania się w górnym 1% wszystkich ocenianych firm.</w:t>
      </w:r>
      <w:r w:rsidR="00C12F18">
        <w:t xml:space="preserve"> </w:t>
      </w:r>
      <w:r w:rsidRPr="00EE7E20">
        <w:t>Najnowsza platynowa ocena Epson jest świadectwem nieustającego zaangażowania i znaczącego postępu w kierunku zrównoważonego rozwoju w ciągu ostatniego roku.</w:t>
      </w:r>
    </w:p>
    <w:p w14:paraId="5E569142" w14:textId="7292DE48" w:rsidR="00F62BEA" w:rsidRPr="00EE7E20" w:rsidRDefault="00F62BEA" w:rsidP="00EE7E20">
      <w:pPr>
        <w:jc w:val="both"/>
        <w:rPr>
          <w:b/>
          <w:bCs/>
        </w:rPr>
      </w:pPr>
      <w:r w:rsidRPr="00F62BEA">
        <w:rPr>
          <w:b/>
          <w:bCs/>
        </w:rPr>
        <w:t>Epson na drodze do zrównoważonej przyszłości</w:t>
      </w:r>
    </w:p>
    <w:p w14:paraId="3C59E1D1" w14:textId="77777777" w:rsidR="00EE7E20" w:rsidRPr="00EE7E20" w:rsidRDefault="00EE7E20" w:rsidP="00EE7E20">
      <w:pPr>
        <w:jc w:val="both"/>
      </w:pPr>
      <w:r w:rsidRPr="00EE7E20">
        <w:t>"</w:t>
      </w:r>
      <w:r w:rsidRPr="00EE7E20">
        <w:rPr>
          <w:i/>
          <w:iCs/>
        </w:rPr>
        <w:t>Ten platynowy certyfikat jest wynikiem naszego nieustannego wdrażania wymiernych inicjatyw mających na celu identyfikację i rozwiązywanie wyzwań społecznych i środowiskowych</w:t>
      </w:r>
      <w:r w:rsidRPr="00EE7E20">
        <w:t>" - powiedział Takanori Inaho, prezes Epson Europe. „</w:t>
      </w:r>
      <w:r w:rsidRPr="00EE7E20">
        <w:rPr>
          <w:i/>
          <w:iCs/>
        </w:rPr>
        <w:t>Zawsze kierowaliśmy się zasadą Sho Sho Sei, która odzwierciedla zaangażowanie w ciągłe doskonalenie. Stoi ono za rozwojem naszej technologii kompaktowych, wydajnych i dopracowanych w każdym calu produktów. Nasze autorskie technologie przyczyniają się do praktycznych rozwiązań klimatycznych i zdajemy sobie sprawę z naszej odpowiedzialności za łagodzenie naszego wpływu na planetę</w:t>
      </w:r>
      <w:r w:rsidRPr="00EE7E20">
        <w:t>".</w:t>
      </w:r>
    </w:p>
    <w:p w14:paraId="5F38F0DB" w14:textId="77777777" w:rsidR="00EE7E20" w:rsidRPr="00EE7E20" w:rsidRDefault="00EE7E20" w:rsidP="00EE7E20">
      <w:pPr>
        <w:jc w:val="both"/>
      </w:pPr>
      <w:r w:rsidRPr="00EE7E20">
        <w:t>Epson czyni znaczące postępy w kierunku osiągnięcia celu na 2050 r., jakim jest osiągnięcie negatywnego bilansu węglowego i funkcjonowanie bez wykorzystania zasobów kopalnych. Do najważniejszych osiągnięć w roku fiskalnym 2023 należą:</w:t>
      </w:r>
    </w:p>
    <w:p w14:paraId="214CAEF5" w14:textId="615A1610" w:rsidR="00EE7E20" w:rsidRDefault="00EE7E20" w:rsidP="00EF08B0">
      <w:pPr>
        <w:pStyle w:val="Akapitzlist"/>
        <w:numPr>
          <w:ilvl w:val="0"/>
          <w:numId w:val="1"/>
        </w:numPr>
        <w:jc w:val="both"/>
      </w:pPr>
      <w:r w:rsidRPr="00EF08B0">
        <w:rPr>
          <w:b/>
          <w:bCs/>
        </w:rPr>
        <w:t>Dekarbonizacja</w:t>
      </w:r>
      <w:r w:rsidRPr="00EE7E20">
        <w:t>: Po całkowitym przejściu na energię elektryczną ze źródeł odnawialnych w zakładach Epson na całym świecie w 2023 r.,  Epson Europe dalej wyznacza ambitne cele w zakresie dekarbonizacji. Emisje związane z podróżami służbowymi zostały zredukowane o 19% (w roku fiskalnym 2023 w porównaniu z rokiem fiskalnym 2022), a zoptymalizowane dostawy z fabryk w Azji mają w przyszłości zmniejszyć emisję CO2 o 10</w:t>
      </w:r>
      <w:r w:rsidR="00EF08B0">
        <w:t>-</w:t>
      </w:r>
      <w:r w:rsidRPr="00EE7E20">
        <w:t>50% na kontener. Plany budowy elektrowni na biomasę w Japonii jeszcze bardziej zmniejszą zależność od paliw kopalnych.</w:t>
      </w:r>
    </w:p>
    <w:p w14:paraId="7464BD19" w14:textId="77777777" w:rsidR="00EF08B0" w:rsidRPr="00EE7E20" w:rsidRDefault="00EF08B0" w:rsidP="00EF08B0">
      <w:pPr>
        <w:pStyle w:val="Akapitzlist"/>
        <w:jc w:val="both"/>
      </w:pPr>
    </w:p>
    <w:p w14:paraId="15E0BD54" w14:textId="67C6F7B0" w:rsidR="00EE7E20" w:rsidRPr="00EE7E20" w:rsidRDefault="00EE7E20" w:rsidP="00EF08B0">
      <w:pPr>
        <w:pStyle w:val="Akapitzlist"/>
        <w:numPr>
          <w:ilvl w:val="0"/>
          <w:numId w:val="1"/>
        </w:numPr>
        <w:jc w:val="both"/>
      </w:pPr>
      <w:r w:rsidRPr="00EF08B0">
        <w:rPr>
          <w:b/>
          <w:bCs/>
        </w:rPr>
        <w:t>Odpowiedzialność społeczna</w:t>
      </w:r>
      <w:r w:rsidRPr="00EE7E20">
        <w:t>: Epson silniej angażuje się na rzecz różnorodności, równości i integracji poprzez kompleksowe inicjatywy szkoleniowe. Fabryki firmy w Indonezji i na Filipinach otrzymały status platynowy Responsible Business Alliance (RBA) za etyczne praktyki pracy.</w:t>
      </w:r>
    </w:p>
    <w:p w14:paraId="69CC0E90" w14:textId="77777777" w:rsidR="00EE7E20" w:rsidRPr="00EE7E20" w:rsidRDefault="00EE7E20" w:rsidP="00EE7E20">
      <w:pPr>
        <w:jc w:val="both"/>
      </w:pPr>
      <w:r w:rsidRPr="00EE7E20">
        <w:t> </w:t>
      </w:r>
    </w:p>
    <w:p w14:paraId="54579C5A" w14:textId="618E69F7" w:rsidR="00EE7E20" w:rsidRPr="00EE7E20" w:rsidRDefault="00EE7E20" w:rsidP="00EF08B0">
      <w:pPr>
        <w:pStyle w:val="Akapitzlist"/>
        <w:numPr>
          <w:ilvl w:val="0"/>
          <w:numId w:val="1"/>
        </w:numPr>
        <w:jc w:val="both"/>
      </w:pPr>
      <w:r w:rsidRPr="00EF08B0">
        <w:rPr>
          <w:b/>
          <w:bCs/>
        </w:rPr>
        <w:lastRenderedPageBreak/>
        <w:t>Wzmocnienie zarządzania:</w:t>
      </w:r>
      <w:r w:rsidRPr="00EE7E20">
        <w:t xml:space="preserve"> Epson otrzymał odnowiony certyfikat Bureau Veritas potwierdzający zgodność działania z Celami Zrównoważonego Rozwoju (SDGs), stając się tym samym pionierem w tej dziedzinie.</w:t>
      </w:r>
    </w:p>
    <w:p w14:paraId="2A0CB52E" w14:textId="4422E4E2" w:rsidR="00EE7E20" w:rsidRPr="00EE7E20" w:rsidRDefault="00EE7E20" w:rsidP="00EE7E20">
      <w:pPr>
        <w:jc w:val="both"/>
        <w:rPr>
          <w:i/>
          <w:iCs/>
        </w:rPr>
      </w:pPr>
      <w:r w:rsidRPr="00EE7E20">
        <w:t>Boris Manev, dyrektor ds. zrównoważonego rozwoju w Epson Europe B.V., powiedział: „</w:t>
      </w:r>
      <w:r w:rsidRPr="00EE7E20">
        <w:rPr>
          <w:i/>
          <w:iCs/>
        </w:rPr>
        <w:t>Nasza wizja jest klarowna: chcemy być na czele zmian w zrównoważonych innowacjach i wyznaczać nowe standardy w zakresie odpowiedzialności za środowisko. Nasze przełomowe inicjatywy, takie jak rozwój recyklingu tekstyliów i współpraca z liderami branży modowej, pokazują, że zrównoważony rozwój i sukces biznesowy mogą iść w parze. Nasze inwestycje w wychwytywanie dwutlenku węgla i energię odnawialną są kluczowymi kamieniami milowymi na naszej drodze do przyszłości o ujemnym śladzie węglowym.</w:t>
      </w:r>
      <w:r w:rsidR="00EF08B0">
        <w:rPr>
          <w:i/>
          <w:iCs/>
        </w:rPr>
        <w:t xml:space="preserve"> </w:t>
      </w:r>
      <w:r w:rsidRPr="00EE7E20">
        <w:rPr>
          <w:i/>
          <w:iCs/>
        </w:rPr>
        <w:t>Ta platynowa akredytacja jest wynikiem ciężkiej pracy i podkreśla niezłomne zaangażowanie całego zespołu Epson w dążenie do zrównoważonej przyszłości. Nie tylko odzwierciedla to naszą pozycję lidera w zakresie doskonałości produktów i innowacji, ale też nasz wkład w zrównoważenie całej branży</w:t>
      </w:r>
      <w:r w:rsidRPr="00EE7E20">
        <w:t>”.</w:t>
      </w:r>
    </w:p>
    <w:p w14:paraId="46480661" w14:textId="77777777" w:rsidR="00EE7E20" w:rsidRDefault="00EE7E20"/>
    <w:sectPr w:rsidR="00EE7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E1783"/>
    <w:multiLevelType w:val="hybridMultilevel"/>
    <w:tmpl w:val="33443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14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20"/>
    <w:rsid w:val="000C4013"/>
    <w:rsid w:val="00A92B41"/>
    <w:rsid w:val="00C12F18"/>
    <w:rsid w:val="00CD79E8"/>
    <w:rsid w:val="00EE7E20"/>
    <w:rsid w:val="00EF08B0"/>
    <w:rsid w:val="00F6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57CE"/>
  <w15:chartTrackingRefBased/>
  <w15:docId w15:val="{93FA67BD-A0F4-4DFB-A5B2-4D5313F0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3</cp:revision>
  <dcterms:created xsi:type="dcterms:W3CDTF">2024-10-08T11:45:00Z</dcterms:created>
  <dcterms:modified xsi:type="dcterms:W3CDTF">2024-10-08T12:22:00Z</dcterms:modified>
</cp:coreProperties>
</file>