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54AD" w14:textId="6E914A51" w:rsidR="007A33AA" w:rsidRPr="007A33AA" w:rsidRDefault="007A33AA" w:rsidP="007A33AA">
      <w:pPr>
        <w:rPr>
          <w:b/>
          <w:bCs/>
          <w:sz w:val="28"/>
          <w:szCs w:val="28"/>
        </w:rPr>
      </w:pPr>
      <w:r w:rsidRPr="007A33AA">
        <w:rPr>
          <w:b/>
          <w:bCs/>
          <w:sz w:val="28"/>
          <w:szCs w:val="28"/>
        </w:rPr>
        <w:t xml:space="preserve">Nowa era współpracy człowieka z maszyną: Epson prezentuje </w:t>
      </w:r>
      <w:r w:rsidR="00F95B19">
        <w:rPr>
          <w:b/>
          <w:bCs/>
          <w:sz w:val="28"/>
          <w:szCs w:val="28"/>
        </w:rPr>
        <w:t>nowego</w:t>
      </w:r>
      <w:r w:rsidR="00F95B19" w:rsidRPr="007A33AA">
        <w:rPr>
          <w:b/>
          <w:bCs/>
          <w:sz w:val="28"/>
          <w:szCs w:val="28"/>
        </w:rPr>
        <w:t xml:space="preserve"> </w:t>
      </w:r>
      <w:r w:rsidRPr="007A33AA">
        <w:rPr>
          <w:b/>
          <w:bCs/>
          <w:sz w:val="28"/>
          <w:szCs w:val="28"/>
        </w:rPr>
        <w:t>robota współpracującego podczas targów Automatica 2025</w:t>
      </w:r>
    </w:p>
    <w:p w14:paraId="3A1F4AC3" w14:textId="4F84FB15" w:rsidR="007A33AA" w:rsidRPr="007A33AA" w:rsidRDefault="007A33AA" w:rsidP="007A33AA">
      <w:pPr>
        <w:jc w:val="both"/>
        <w:rPr>
          <w:b/>
          <w:bCs/>
        </w:rPr>
      </w:pPr>
      <w:r w:rsidRPr="007A33AA">
        <w:rPr>
          <w:b/>
          <w:bCs/>
        </w:rPr>
        <w:br/>
        <w:t xml:space="preserve">Epson, światowy lider w dziedzinie automatyzacji i robotyki, wkracza na nowy rynek. Podczas targów Automatica 2025 w Monachium zaprezentuje swojego pierwszego robota współpracującego - stworzonego z myślą o bezpiecznej i precyzyjnej współpracy z człowiekiem w takich branżach jak produkcja, logistyka czy szybko rozwijające się </w:t>
      </w:r>
      <w:r w:rsidR="00F95B19">
        <w:rPr>
          <w:b/>
          <w:bCs/>
        </w:rPr>
        <w:t>przemysł farmaceutyczny i medyczny</w:t>
      </w:r>
      <w:r w:rsidRPr="007A33AA">
        <w:rPr>
          <w:b/>
          <w:bCs/>
        </w:rPr>
        <w:t>. To odpowiedź na potrzeby rynku, w którym liczy się zarówno niezawodność, jak i zgodność z rygorystycznymi normami czystości i bezpieczeństwa.</w:t>
      </w:r>
    </w:p>
    <w:p w14:paraId="5D83F37B" w14:textId="35825AFA" w:rsidR="007A33AA" w:rsidRPr="007A33AA" w:rsidRDefault="007A33AA" w:rsidP="007A33AA">
      <w:pPr>
        <w:jc w:val="both"/>
      </w:pPr>
    </w:p>
    <w:p w14:paraId="5F8DEFC1" w14:textId="66E1F3F3" w:rsidR="007A33AA" w:rsidRPr="007A33AA" w:rsidRDefault="007A33AA" w:rsidP="007A33AA">
      <w:pPr>
        <w:jc w:val="both"/>
        <w:rPr>
          <w:b/>
          <w:bCs/>
        </w:rPr>
      </w:pPr>
      <w:r w:rsidRPr="007A33AA">
        <w:t>Pierwszy przemysłowy robot współpracujący Epson AX6-A901S zadebiutuje na targach Automatica 2025 (stoisko 311, hala B5). To część kompleksowego, gotowego do wdrożenia pakietu, który obejmuje również kompaktowy kontroler RC-A101 oraz platformę programowania AX Portal.</w:t>
      </w:r>
      <w:r>
        <w:t xml:space="preserve"> </w:t>
      </w:r>
      <w:r w:rsidRPr="007A33AA">
        <w:t xml:space="preserve">Konferencja prasowa dla mediów </w:t>
      </w:r>
      <w:r w:rsidRPr="007A33AA">
        <w:rPr>
          <w:b/>
          <w:bCs/>
        </w:rPr>
        <w:t>odbędzie się 24 czerwca o godz. 16:00 na stoisku Epson.</w:t>
      </w:r>
    </w:p>
    <w:p w14:paraId="63339CD9" w14:textId="2B03FE3D" w:rsidR="007A33AA" w:rsidRPr="007A33AA" w:rsidRDefault="007A33AA" w:rsidP="007A33AA">
      <w:pPr>
        <w:jc w:val="both"/>
      </w:pPr>
      <w:r w:rsidRPr="007A33AA">
        <w:t>„</w:t>
      </w:r>
      <w:r w:rsidRPr="007A33AA">
        <w:rPr>
          <w:i/>
          <w:iCs/>
        </w:rPr>
        <w:t>Wraz z rozwojem branży nauk przyrodniczych i farmaceutycznej zapotrzebowanie na precyzyjne operacje i rygorystyczne zarządzanie higieną stało się najważniejsze</w:t>
      </w:r>
      <w:r w:rsidRPr="007A33AA">
        <w:t>” – mówi</w:t>
      </w:r>
      <w:r w:rsidR="001B02C3">
        <w:t xml:space="preserve"> Paweł Handzlik z Epson Polska</w:t>
      </w:r>
      <w:r w:rsidRPr="007A33AA">
        <w:t>. „</w:t>
      </w:r>
      <w:r w:rsidRPr="007A33AA">
        <w:rPr>
          <w:i/>
          <w:iCs/>
        </w:rPr>
        <w:t xml:space="preserve">Nowy robot współpracujący został zaprojektowany z myślą o takich środowiskach </w:t>
      </w:r>
      <w:r>
        <w:rPr>
          <w:i/>
          <w:iCs/>
        </w:rPr>
        <w:t xml:space="preserve">- </w:t>
      </w:r>
      <w:r w:rsidRPr="007A33AA">
        <w:rPr>
          <w:i/>
          <w:iCs/>
        </w:rPr>
        <w:t>łączy niezawodność, kompatybilność z pomieszczeniami czystymi i przyjazność dla użytkownika</w:t>
      </w:r>
      <w:r w:rsidRPr="007A33AA">
        <w:t>”.</w:t>
      </w:r>
    </w:p>
    <w:p w14:paraId="4E151396" w14:textId="5DF5B089" w:rsidR="007A33AA" w:rsidRPr="007A33AA" w:rsidRDefault="007A33AA" w:rsidP="007A33AA">
      <w:pPr>
        <w:jc w:val="both"/>
      </w:pPr>
    </w:p>
    <w:p w14:paraId="199D4AC5" w14:textId="77777777" w:rsidR="007A33AA" w:rsidRPr="007A33AA" w:rsidRDefault="007A33AA" w:rsidP="007A33AA">
      <w:pPr>
        <w:jc w:val="both"/>
        <w:rPr>
          <w:b/>
          <w:bCs/>
        </w:rPr>
      </w:pPr>
      <w:r w:rsidRPr="007A33AA">
        <w:rPr>
          <w:b/>
          <w:bCs/>
        </w:rPr>
        <w:t>Cechy nowego robota współpracującego Epson AX6-A901S</w:t>
      </w:r>
    </w:p>
    <w:p w14:paraId="424A22E9" w14:textId="4B0936FB" w:rsidR="007A33AA" w:rsidRPr="007A33AA" w:rsidRDefault="007A33AA" w:rsidP="007A33AA">
      <w:pPr>
        <w:jc w:val="both"/>
      </w:pPr>
      <w:r w:rsidRPr="007A33AA">
        <w:t xml:space="preserve">Model AX6-A901S został zaprojektowany z myślą o połączeniu kompaktowej formy z wysoką wydajnością i precyzją. Jego 6-osiowe ramię, wykonane z włókna węglowego, cechuje się udźwigiem do 6 kg oraz zasięgiem 900 mm, co </w:t>
      </w:r>
      <w:r>
        <w:t xml:space="preserve">- </w:t>
      </w:r>
      <w:r w:rsidRPr="007A33AA">
        <w:t xml:space="preserve">w połączeniu z wyjątkowo lekką konstrukcją </w:t>
      </w:r>
      <w:r>
        <w:t>-</w:t>
      </w:r>
      <w:r w:rsidRPr="007A33AA">
        <w:t xml:space="preserve"> pozwala na łatwą integrację nawet w ograniczonej przestrzeni roboczej, zarówno w laboratoriach, jak i na liniach produkcyjnych.</w:t>
      </w:r>
    </w:p>
    <w:p w14:paraId="312A1917" w14:textId="77777777" w:rsidR="007A33AA" w:rsidRPr="007A33AA" w:rsidRDefault="007A33AA" w:rsidP="007A33AA">
      <w:pPr>
        <w:jc w:val="both"/>
      </w:pPr>
      <w:r w:rsidRPr="007A33AA">
        <w:t>Z robotem współpracuje nowy kontroler Epson RC-A101, stworzony z myślą o zastosowaniach mobilnych. Jego kompaktowe wymiary (440 × 205 × 135 mm) i waga poniżej 6 kg czynią go idealnym rozwiązaniem dla integracji z autonomicznymi robotami mobilnymi (AMR) oraz pojazdami sterowanymi automatycznie (AGV), przy jednoczesnym zachowaniu pełnej funkcjonalności sterowania.</w:t>
      </w:r>
    </w:p>
    <w:p w14:paraId="37115608" w14:textId="77777777" w:rsidR="007A33AA" w:rsidRPr="007A33AA" w:rsidRDefault="007A33AA" w:rsidP="007A33AA">
      <w:pPr>
        <w:jc w:val="both"/>
      </w:pPr>
      <w:r w:rsidRPr="007A33AA">
        <w:t>Robot oferuje szeroką kompatybilność z różnymi środowiskami instalacyjnymi dzięki obsłudze zasilania zarówno prądem zmiennym (100–230 V AC), jak i stałym (48 V DC), co zapewnia elastyczność integracyjną w różnorodnych warunkach pracy.</w:t>
      </w:r>
    </w:p>
    <w:p w14:paraId="2F1E401B" w14:textId="1152F313" w:rsidR="007A33AA" w:rsidRPr="007A33AA" w:rsidRDefault="007A33AA" w:rsidP="007A33AA">
      <w:pPr>
        <w:jc w:val="both"/>
      </w:pPr>
      <w:r w:rsidRPr="007A33AA">
        <w:lastRenderedPageBreak/>
        <w:t>W odpowiedzi na potrzeby branży farmaceutycznej</w:t>
      </w:r>
      <w:r w:rsidR="00F95B19">
        <w:t xml:space="preserve"> i medycznej</w:t>
      </w:r>
      <w:r w:rsidRPr="007A33AA">
        <w:t>, model AX6-A901S spełnia wymagania czystości ISO 14644-1 klasa 5, a jego obudowa jest odporna na kurz i zachlapania zgodnie z normą IP54. Gładka powierzchnia bez widocznych śrub i szczelin ogranicza ryzyko gromadzenia się zanieczyszczeń, co czyni robota idealnym do zastosowań w pomieszczeniach sterylnych.</w:t>
      </w:r>
    </w:p>
    <w:p w14:paraId="063E835E" w14:textId="3B8F2821" w:rsidR="007A33AA" w:rsidRDefault="007A33AA" w:rsidP="007A33AA">
      <w:pPr>
        <w:jc w:val="both"/>
      </w:pPr>
      <w:r w:rsidRPr="007A33AA">
        <w:t>Istotnym atutem jest również obsługa języka Python, powszechnie stosowanego w badaniach i inżynierii. Dzięki temu użytkownicy mogą szybko wdrażać własne rozwiązania, bez konieczności nauki nowych, specjalistycznych języków programowania, co znacząco skraca czas potrzebny na implementację i modyfikacje.</w:t>
      </w:r>
    </w:p>
    <w:p w14:paraId="614EF6B4" w14:textId="77777777" w:rsidR="007A33AA" w:rsidRPr="007A33AA" w:rsidRDefault="007A33AA" w:rsidP="007A33AA">
      <w:pPr>
        <w:jc w:val="both"/>
      </w:pPr>
    </w:p>
    <w:p w14:paraId="27426C8A" w14:textId="77777777" w:rsidR="007A33AA" w:rsidRPr="007A33AA" w:rsidRDefault="007A33AA" w:rsidP="007A33AA">
      <w:pPr>
        <w:jc w:val="both"/>
        <w:rPr>
          <w:b/>
          <w:bCs/>
        </w:rPr>
      </w:pPr>
      <w:r w:rsidRPr="007A33AA">
        <w:rPr>
          <w:b/>
          <w:bCs/>
        </w:rPr>
        <w:t>Czysta współpraca z precyzją</w:t>
      </w:r>
    </w:p>
    <w:p w14:paraId="3A4AB73C" w14:textId="1F9069B1" w:rsidR="007A33AA" w:rsidRPr="007A33AA" w:rsidRDefault="007A33AA" w:rsidP="007A33AA">
      <w:pPr>
        <w:jc w:val="both"/>
      </w:pPr>
      <w:r w:rsidRPr="007A33AA">
        <w:t xml:space="preserve">Zamknięta, gładka konstrukcja robota eliminuje ryzyko gromadzenia się kurzu, co czyni go odpowiednim do środowisk sterylnych. Jednocześnie nowoczesne rozwiązania sterujące i otwartość na programowanie sprawiają, że AX6-A901S jest gotowy do natychmiastowej integracji </w:t>
      </w:r>
      <w:r>
        <w:t>-</w:t>
      </w:r>
      <w:r w:rsidRPr="007A33AA">
        <w:t xml:space="preserve"> zarówno w środowiskach badawczo-rozwojowych, jak i produkcyjnych.</w:t>
      </w:r>
    </w:p>
    <w:p w14:paraId="5F644F1D" w14:textId="533D3B88" w:rsidR="007A33AA" w:rsidRPr="007A33AA" w:rsidRDefault="007A33AA" w:rsidP="007A33AA">
      <w:pPr>
        <w:jc w:val="both"/>
      </w:pPr>
      <w:r w:rsidRPr="007A33AA">
        <w:t>„</w:t>
      </w:r>
      <w:r w:rsidRPr="007A33AA">
        <w:rPr>
          <w:i/>
          <w:iCs/>
        </w:rPr>
        <w:t>To ważny krok w rozwoju naszej robotyki – budujemy technologie, które nie tylko automatyzują, ale robią to w sposób bezpieczny, intuicyjny i zgodny z realnymi potrzebami rynku</w:t>
      </w:r>
      <w:r w:rsidRPr="007A33AA">
        <w:t>” – podkreśla</w:t>
      </w:r>
      <w:r w:rsidR="001B02C3">
        <w:t xml:space="preserve"> Paweł Handzlik. </w:t>
      </w:r>
    </w:p>
    <w:p w14:paraId="263BEEF8" w14:textId="0F966034" w:rsidR="007A33AA" w:rsidRPr="007A33AA" w:rsidRDefault="007A33AA" w:rsidP="007A33AA">
      <w:pPr>
        <w:jc w:val="both"/>
      </w:pPr>
    </w:p>
    <w:p w14:paraId="644B54FE" w14:textId="77777777" w:rsidR="007A33AA" w:rsidRPr="007A33AA" w:rsidRDefault="007A33AA" w:rsidP="007A33AA">
      <w:pPr>
        <w:jc w:val="both"/>
      </w:pPr>
      <w:r w:rsidRPr="007A33AA">
        <w:t>Dostępność i więcej informacji</w:t>
      </w:r>
    </w:p>
    <w:p w14:paraId="14D3D06F" w14:textId="13CCE8DF" w:rsidR="007A33AA" w:rsidRPr="007A33AA" w:rsidRDefault="007A33AA" w:rsidP="007A33AA">
      <w:pPr>
        <w:jc w:val="both"/>
      </w:pPr>
      <w:r w:rsidRPr="007A33AA">
        <w:t>Nowy robot współpracujący Epson będzie dostępny w sprzedaży od jesieni 2025 roku.</w:t>
      </w:r>
      <w:r>
        <w:t xml:space="preserve"> </w:t>
      </w:r>
      <w:r w:rsidRPr="007A33AA">
        <w:t xml:space="preserve">Więcej informacji o nowościach Epson z zakresu robotyki można znaleźć podczas targów Automatica 2025 w Monachium lub na stronie: </w:t>
      </w:r>
      <w:hyperlink r:id="rId5" w:history="1">
        <w:r w:rsidRPr="005828DC">
          <w:rPr>
            <w:rStyle w:val="Hipercze"/>
          </w:rPr>
          <w:t>https://www.epson.pl/pl_PL/robots</w:t>
        </w:r>
      </w:hyperlink>
      <w:r>
        <w:t xml:space="preserve"> </w:t>
      </w:r>
    </w:p>
    <w:p w14:paraId="023ED9E5" w14:textId="77777777" w:rsidR="007A33AA" w:rsidRPr="007A33AA" w:rsidRDefault="007A33AA" w:rsidP="007A33AA">
      <w:pPr>
        <w:jc w:val="both"/>
      </w:pPr>
    </w:p>
    <w:p w14:paraId="053DF3DC" w14:textId="77777777" w:rsidR="007A33AA" w:rsidRPr="007A33AA" w:rsidRDefault="007A33AA" w:rsidP="007A33AA">
      <w:pPr>
        <w:jc w:val="both"/>
      </w:pPr>
    </w:p>
    <w:p w14:paraId="6BA3E7C1" w14:textId="77777777" w:rsidR="007A33AA" w:rsidRPr="007A33AA" w:rsidRDefault="007A33AA" w:rsidP="007A33AA">
      <w:pPr>
        <w:jc w:val="both"/>
      </w:pPr>
    </w:p>
    <w:p w14:paraId="1029D517" w14:textId="77777777" w:rsidR="007A33AA" w:rsidRDefault="007A33AA" w:rsidP="007A33AA">
      <w:pPr>
        <w:rPr>
          <w:b/>
          <w:bCs/>
        </w:rPr>
      </w:pPr>
    </w:p>
    <w:p w14:paraId="55143A5E" w14:textId="77777777" w:rsidR="007A33AA" w:rsidRDefault="007A33AA" w:rsidP="007A33AA">
      <w:pPr>
        <w:rPr>
          <w:b/>
          <w:bCs/>
        </w:rPr>
      </w:pPr>
    </w:p>
    <w:p w14:paraId="49D00F52" w14:textId="77777777" w:rsidR="007A33AA" w:rsidRPr="007A33AA" w:rsidRDefault="007A33AA" w:rsidP="007A33AA"/>
    <w:p w14:paraId="4DE887DE" w14:textId="77777777" w:rsidR="007A33AA" w:rsidRPr="007A33AA" w:rsidRDefault="007A33AA" w:rsidP="007A33AA"/>
    <w:p w14:paraId="6CB129A3" w14:textId="77777777" w:rsidR="007A33AA" w:rsidRPr="007A33AA" w:rsidRDefault="00000000" w:rsidP="007A33AA">
      <w:r>
        <w:pict w14:anchorId="055C064D">
          <v:rect id="_x0000_i1025" style="width:155.2pt;height:.6pt" o:hrpct="330" o:hrstd="t" o:hr="t" fillcolor="#a0a0a0" stroked="f"/>
        </w:pict>
      </w:r>
    </w:p>
    <w:bookmarkStart w:id="0" w:name="_ftn1"/>
    <w:p w14:paraId="726CAA69" w14:textId="06E77489" w:rsidR="007A33AA" w:rsidRDefault="007A33AA">
      <w:r w:rsidRPr="007A33AA">
        <w:fldChar w:fldCharType="begin"/>
      </w:r>
      <w:r w:rsidRPr="007A33AA">
        <w:instrText>HYPERLINK "https://epsoncanopy.sharepoint.com/sites/MKTG-SpecialistPrd/Shared%20Documents/General/PR%20-%20Robots/Automatica/FY25/Collaborative%20robots%20Automatica%20version%20BR.docx" \l "_ftnref1" \o ""</w:instrText>
      </w:r>
      <w:r w:rsidRPr="007A33AA">
        <w:fldChar w:fldCharType="separate"/>
      </w:r>
      <w:r w:rsidRPr="007A33AA">
        <w:rPr>
          <w:rStyle w:val="Hipercze"/>
        </w:rPr>
        <w:t>[1]</w:t>
      </w:r>
      <w:r w:rsidRPr="007A33AA">
        <w:fldChar w:fldCharType="end"/>
      </w:r>
      <w:bookmarkEnd w:id="0"/>
      <w:r w:rsidRPr="007A33AA">
        <w:t> Zgodność z normą ISO 14644-1 klasa 5 i IP54 jest oparta na ocenie projektu i nie jest gwarantowana w momencie wysyłki.</w:t>
      </w:r>
    </w:p>
    <w:sectPr w:rsidR="007A3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185D"/>
    <w:multiLevelType w:val="multilevel"/>
    <w:tmpl w:val="A4468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40148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AA"/>
    <w:rsid w:val="00035DD6"/>
    <w:rsid w:val="001B02C3"/>
    <w:rsid w:val="00232C0E"/>
    <w:rsid w:val="007A33AA"/>
    <w:rsid w:val="00D8463B"/>
    <w:rsid w:val="00EF36F6"/>
    <w:rsid w:val="00F9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31FB"/>
  <w15:chartTrackingRefBased/>
  <w15:docId w15:val="{B66E45DE-7CA5-4E78-B294-49CEDFC6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3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3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3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33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3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3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3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3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3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3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33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33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33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33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33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33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3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3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3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33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33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33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3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33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33A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A33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3A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5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pson.pl/pl_PL/robo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616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3</cp:revision>
  <dcterms:created xsi:type="dcterms:W3CDTF">2025-06-23T13:30:00Z</dcterms:created>
  <dcterms:modified xsi:type="dcterms:W3CDTF">2025-06-23T13:32:00Z</dcterms:modified>
</cp:coreProperties>
</file>