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A045" w14:textId="5ECE0C84" w:rsidR="00E5501B" w:rsidRPr="00A412A6" w:rsidRDefault="00E5501B" w:rsidP="006F5FB3">
      <w:pPr>
        <w:spacing w:line="240" w:lineRule="auto"/>
        <w:jc w:val="both"/>
        <w:rPr>
          <w:b/>
          <w:bCs/>
          <w:sz w:val="24"/>
          <w:szCs w:val="24"/>
        </w:rPr>
      </w:pPr>
      <w:r w:rsidRPr="00A412A6">
        <w:rPr>
          <w:b/>
          <w:bCs/>
          <w:sz w:val="24"/>
          <w:szCs w:val="24"/>
        </w:rPr>
        <w:t>Epson zaprasza do wyłączenia świateł na rzecz planety w ramach</w:t>
      </w:r>
      <w:r w:rsidRPr="00A412A6">
        <w:rPr>
          <w:sz w:val="24"/>
          <w:szCs w:val="24"/>
        </w:rPr>
        <w:t xml:space="preserve"> </w:t>
      </w:r>
      <w:r w:rsidRPr="00A412A6">
        <w:rPr>
          <w:b/>
          <w:bCs/>
          <w:sz w:val="24"/>
          <w:szCs w:val="24"/>
        </w:rPr>
        <w:t>Godziny dla Ziemi 2024</w:t>
      </w:r>
    </w:p>
    <w:p w14:paraId="4B90DDAD" w14:textId="6A9D78FC" w:rsidR="00AA0A51" w:rsidRPr="00A412A6" w:rsidRDefault="00E5501B" w:rsidP="006F5FB3">
      <w:pPr>
        <w:spacing w:line="240" w:lineRule="auto"/>
        <w:jc w:val="both"/>
        <w:rPr>
          <w:rFonts w:cstheme="minorHAnsi"/>
          <w:b/>
          <w:bCs/>
        </w:rPr>
      </w:pPr>
      <w:r w:rsidRPr="00A412A6">
        <w:rPr>
          <w:rFonts w:cstheme="minorHAnsi"/>
          <w:b/>
          <w:bCs/>
        </w:rPr>
        <w:t xml:space="preserve">Epson dołącza do globalnej akcji Godzina dla Ziemi jako pierwszy międzynarodowy partner korporacyjny. Godzina dla Ziemi to ogólnoświatowa inicjatywa ekologiczna, </w:t>
      </w:r>
      <w:r w:rsidR="00A412A6" w:rsidRPr="00A412A6">
        <w:rPr>
          <w:rFonts w:cstheme="minorHAnsi"/>
          <w:b/>
          <w:bCs/>
        </w:rPr>
        <w:t xml:space="preserve">w ramach </w:t>
      </w:r>
      <w:r w:rsidRPr="00A412A6">
        <w:rPr>
          <w:rFonts w:cstheme="minorHAnsi"/>
          <w:b/>
          <w:bCs/>
        </w:rPr>
        <w:t xml:space="preserve">której uczestnicy „wyłączają </w:t>
      </w:r>
      <w:r w:rsidR="000E0B3E" w:rsidRPr="00A412A6">
        <w:rPr>
          <w:rFonts w:cstheme="minorHAnsi"/>
          <w:b/>
          <w:bCs/>
        </w:rPr>
        <w:t>światło</w:t>
      </w:r>
      <w:r w:rsidRPr="00A412A6">
        <w:rPr>
          <w:rFonts w:cstheme="minorHAnsi"/>
          <w:b/>
          <w:bCs/>
        </w:rPr>
        <w:t xml:space="preserve">” w domach i przestrzeniach publicznych. </w:t>
      </w:r>
      <w:r w:rsidR="00AA0A51" w:rsidRPr="00A412A6">
        <w:rPr>
          <w:rFonts w:cstheme="minorHAnsi"/>
          <w:b/>
          <w:bCs/>
        </w:rPr>
        <w:t>C</w:t>
      </w:r>
      <w:r w:rsidRPr="00A412A6">
        <w:rPr>
          <w:rFonts w:cstheme="minorHAnsi"/>
          <w:b/>
          <w:bCs/>
        </w:rPr>
        <w:t>elem</w:t>
      </w:r>
      <w:r w:rsidR="00AA0A51" w:rsidRPr="00A412A6">
        <w:rPr>
          <w:rFonts w:cstheme="minorHAnsi"/>
          <w:b/>
          <w:bCs/>
        </w:rPr>
        <w:t xml:space="preserve"> akcji</w:t>
      </w:r>
      <w:r w:rsidRPr="00A412A6">
        <w:rPr>
          <w:rFonts w:cstheme="minorHAnsi"/>
          <w:b/>
          <w:bCs/>
        </w:rPr>
        <w:t xml:space="preserve"> jest podnoszenie świadomości na temat degradacji przyrody i kryzysu klimatycznego. </w:t>
      </w:r>
      <w:r w:rsidR="00AA0A51" w:rsidRPr="00A412A6">
        <w:rPr>
          <w:rFonts w:cstheme="minorHAnsi"/>
          <w:b/>
          <w:bCs/>
        </w:rPr>
        <w:t xml:space="preserve">Wydarzenie odbędzie się </w:t>
      </w:r>
      <w:r w:rsidR="000E0B3E" w:rsidRPr="00A412A6">
        <w:rPr>
          <w:rFonts w:cstheme="minorHAnsi"/>
          <w:b/>
          <w:bCs/>
        </w:rPr>
        <w:t xml:space="preserve">na </w:t>
      </w:r>
      <w:r w:rsidR="00AA0A51" w:rsidRPr="00A412A6">
        <w:rPr>
          <w:rFonts w:cstheme="minorHAnsi"/>
          <w:b/>
          <w:bCs/>
        </w:rPr>
        <w:t>całym świecie 23 marca o godzinie 20:30 lokalnego czasu.</w:t>
      </w:r>
    </w:p>
    <w:p w14:paraId="5D5468EA" w14:textId="36373F34" w:rsidR="00E5501B" w:rsidRPr="00A412A6" w:rsidRDefault="00AA0A51" w:rsidP="006F5FB3">
      <w:pPr>
        <w:spacing w:line="240" w:lineRule="auto"/>
        <w:jc w:val="both"/>
        <w:rPr>
          <w:rFonts w:cstheme="minorHAnsi"/>
        </w:rPr>
      </w:pPr>
      <w:r w:rsidRPr="00A412A6">
        <w:rPr>
          <w:rFonts w:cstheme="minorHAnsi"/>
        </w:rPr>
        <w:t xml:space="preserve">Akcja została zainicjowana </w:t>
      </w:r>
      <w:r w:rsidR="00870413" w:rsidRPr="00A412A6">
        <w:rPr>
          <w:rFonts w:cstheme="minorHAnsi"/>
        </w:rPr>
        <w:t xml:space="preserve">po raz pierwszy przez WWF (World Wide Fund for Nature) </w:t>
      </w:r>
      <w:r w:rsidR="00E5501B" w:rsidRPr="00A412A6">
        <w:rPr>
          <w:rFonts w:cstheme="minorHAnsi"/>
        </w:rPr>
        <w:t>w 2007 roku</w:t>
      </w:r>
      <w:r w:rsidR="00870413" w:rsidRPr="00A412A6">
        <w:rPr>
          <w:rFonts w:cstheme="minorHAnsi"/>
        </w:rPr>
        <w:t xml:space="preserve"> jako wyraz wspólnego wsparcia dla planety poprzez symboliczną akcję wyłączania świateł w domach czas jednej godziny. </w:t>
      </w:r>
      <w:r w:rsidR="00E5501B" w:rsidRPr="00A412A6">
        <w:rPr>
          <w:rFonts w:cstheme="minorHAnsi"/>
        </w:rPr>
        <w:t xml:space="preserve">Od tego czasu </w:t>
      </w:r>
      <w:r w:rsidR="00870413" w:rsidRPr="00A412A6">
        <w:rPr>
          <w:rFonts w:cstheme="minorHAnsi"/>
        </w:rPr>
        <w:t>inicjatywa</w:t>
      </w:r>
      <w:r w:rsidR="00E5501B" w:rsidRPr="00A412A6">
        <w:rPr>
          <w:rFonts w:cstheme="minorHAnsi"/>
        </w:rPr>
        <w:t xml:space="preserve"> rozprzestrzeniła się na cały świat, angażując ponad 190 krajów i terytoriów. W 2023 roku ponad 410 000 godzin zostało zapisanych w Banku Godzin - internetowej platformie, która liczy i nagradza działania na rzecz planety. Godzina dla Ziemi to nie tylko symbol, ale także impuls do zmiany.</w:t>
      </w:r>
    </w:p>
    <w:p w14:paraId="1CBFDBFB" w14:textId="77777777" w:rsidR="00870413" w:rsidRPr="00A412A6" w:rsidRDefault="00870413" w:rsidP="00A412A6">
      <w:pPr>
        <w:shd w:val="clear" w:color="auto" w:fill="FFFFFF"/>
        <w:spacing w:after="0" w:line="240" w:lineRule="auto"/>
        <w:rPr>
          <w:rFonts w:eastAsia="Times New Roman" w:cstheme="minorHAnsi"/>
          <w:b/>
          <w:bCs/>
          <w:kern w:val="0"/>
          <w:lang w:eastAsia="pl-PL"/>
          <w14:ligatures w14:val="none"/>
        </w:rPr>
      </w:pPr>
      <w:r w:rsidRPr="00E8430F">
        <w:rPr>
          <w:rFonts w:eastAsia="Times New Roman" w:cstheme="minorHAnsi"/>
          <w:b/>
          <w:bCs/>
          <w:kern w:val="0"/>
          <w:lang w:eastAsia="pl-PL"/>
          <w14:ligatures w14:val="none"/>
        </w:rPr>
        <w:t>Epson pierwszym międzynarodowym partnerem korporacyjnym Godziny dla Ziemi</w:t>
      </w:r>
    </w:p>
    <w:p w14:paraId="4A38BD57" w14:textId="77777777" w:rsidR="00A412A6" w:rsidRPr="00A412A6" w:rsidRDefault="00A412A6" w:rsidP="00A412A6">
      <w:pPr>
        <w:shd w:val="clear" w:color="auto" w:fill="FFFFFF"/>
        <w:spacing w:after="0" w:line="240" w:lineRule="auto"/>
        <w:rPr>
          <w:rFonts w:eastAsia="Times New Roman" w:cstheme="minorHAnsi"/>
          <w:b/>
          <w:bCs/>
          <w:kern w:val="0"/>
          <w:lang w:eastAsia="pl-PL"/>
          <w14:ligatures w14:val="none"/>
        </w:rPr>
      </w:pPr>
    </w:p>
    <w:p w14:paraId="151C7764" w14:textId="63DCE4D1" w:rsidR="00A412A6" w:rsidRPr="00A412A6" w:rsidRDefault="00870413" w:rsidP="00A412A6">
      <w:pPr>
        <w:shd w:val="clear" w:color="auto" w:fill="FFFFFF"/>
        <w:spacing w:after="0" w:line="240" w:lineRule="auto"/>
        <w:jc w:val="both"/>
        <w:rPr>
          <w:rFonts w:cstheme="minorHAnsi"/>
        </w:rPr>
      </w:pPr>
      <w:r w:rsidRPr="00A412A6">
        <w:rPr>
          <w:rFonts w:cstheme="minorHAnsi"/>
        </w:rPr>
        <w:t>Epson jako firma odpowiedzialna społecznie i środowiskowo, podziela cele i wartości Godziny dla Ziemi. W swojej „Wizji ekologicznej 2050” firma zobowiązała się do osiągnięcia ujemnego bilansu węglowego i wyeliminowania ze swoich procesów nieodnawialnych surowców kopalnych. W tym celu podejmuje szereg inicjatyw, takich jak przejście na zasilanie pochodzące w 100% ze źródeł odnawialnych we wszystkich zakładach na całym świecie</w:t>
      </w:r>
      <w:r w:rsidR="00DC77D2" w:rsidRPr="00A412A6">
        <w:rPr>
          <w:rStyle w:val="Odwoanieprzypisudolnego"/>
          <w:rFonts w:cstheme="minorHAnsi"/>
          <w:b/>
        </w:rPr>
        <w:footnoteReference w:id="1"/>
      </w:r>
      <w:r w:rsidR="006F5FB3" w:rsidRPr="00A412A6">
        <w:rPr>
          <w:rFonts w:cstheme="minorHAnsi"/>
          <w:b/>
        </w:rPr>
        <w:t xml:space="preserve"> </w:t>
      </w:r>
      <w:r w:rsidRPr="00A412A6">
        <w:rPr>
          <w:rFonts w:cstheme="minorHAnsi"/>
        </w:rPr>
        <w:t>do końca 2023 r. Epson dąży również do tworzenia produktów i usług, które zużywają mniej energii i zmniejszają wpływ na środowisko.</w:t>
      </w:r>
    </w:p>
    <w:p w14:paraId="250F6933" w14:textId="77777777" w:rsidR="00A412A6" w:rsidRPr="00A412A6" w:rsidRDefault="00A412A6" w:rsidP="00A412A6">
      <w:pPr>
        <w:shd w:val="clear" w:color="auto" w:fill="FFFFFF"/>
        <w:spacing w:after="0" w:line="240" w:lineRule="auto"/>
        <w:jc w:val="both"/>
        <w:rPr>
          <w:rFonts w:cstheme="minorHAnsi"/>
        </w:rPr>
      </w:pPr>
    </w:p>
    <w:p w14:paraId="281340B9" w14:textId="1DEE077F" w:rsidR="00870413" w:rsidRPr="00A412A6" w:rsidRDefault="00870413" w:rsidP="00A412A6">
      <w:pPr>
        <w:shd w:val="clear" w:color="auto" w:fill="FFFFFF"/>
        <w:spacing w:after="0" w:line="240" w:lineRule="auto"/>
        <w:jc w:val="both"/>
        <w:rPr>
          <w:rFonts w:cstheme="minorHAnsi"/>
        </w:rPr>
      </w:pPr>
      <w:r w:rsidRPr="00A412A6">
        <w:rPr>
          <w:rFonts w:cstheme="minorHAnsi"/>
        </w:rPr>
        <w:t>Z okazji Godziny dla Ziemi 2024 Epson zachęca ludzi do podejmowania prostych działań pozwalających zmniejszyć zużycie energii. Pomaga w tym globalny Banku Godzin - dostępny na stronach internetowych zarówno firmy Epson, jak i Godziny dla Ziemi. Przedsiębiorstwo wykorzysta sieć swoich partnerów handlowych, aby pomóc w podnoszeniu świadomości na temat łatwych sposobów oszczędzania prądu. Pozwoli to na komunikację w ponad 26 językach we wszystkich krajach i regionach. Ponadto 23 marca, w dniu Godziny dla Ziemi, Epson był kluczowym partnerem wydarzeń z tej okazji w Singapurze (centrum handlowe Wisma Atria) i Japonii (LalaPort Toyosu w Tokio).</w:t>
      </w:r>
    </w:p>
    <w:p w14:paraId="28159C83" w14:textId="77777777" w:rsidR="00A412A6" w:rsidRPr="00A412A6" w:rsidRDefault="00A412A6" w:rsidP="00A412A6">
      <w:pPr>
        <w:shd w:val="clear" w:color="auto" w:fill="FFFFFF"/>
        <w:spacing w:after="0" w:line="240" w:lineRule="auto"/>
        <w:jc w:val="both"/>
        <w:rPr>
          <w:rFonts w:cstheme="minorHAnsi"/>
        </w:rPr>
      </w:pPr>
    </w:p>
    <w:p w14:paraId="5B9CA919" w14:textId="31AD8048" w:rsidR="00A412A6" w:rsidRPr="00A412A6" w:rsidRDefault="00A412A6" w:rsidP="00A412A6">
      <w:pPr>
        <w:shd w:val="clear" w:color="auto" w:fill="FFFFFF"/>
        <w:spacing w:after="0" w:line="240" w:lineRule="auto"/>
        <w:rPr>
          <w:rFonts w:eastAsia="Times New Roman" w:cstheme="minorHAnsi"/>
          <w:b/>
          <w:bCs/>
          <w:kern w:val="0"/>
          <w:lang w:eastAsia="pl-PL"/>
          <w14:ligatures w14:val="none"/>
        </w:rPr>
      </w:pPr>
      <w:r w:rsidRPr="00A412A6">
        <w:rPr>
          <w:rFonts w:eastAsia="Times New Roman" w:cstheme="minorHAnsi"/>
          <w:b/>
          <w:bCs/>
          <w:kern w:val="0"/>
          <w:lang w:eastAsia="pl-PL"/>
          <w14:ligatures w14:val="none"/>
        </w:rPr>
        <w:t>Wspólne działania na rzecz ochrony środowiska</w:t>
      </w:r>
    </w:p>
    <w:p w14:paraId="7A40EC94" w14:textId="77777777" w:rsidR="00A412A6" w:rsidRPr="00A412A6" w:rsidRDefault="00A412A6" w:rsidP="00A412A6">
      <w:pPr>
        <w:shd w:val="clear" w:color="auto" w:fill="FFFFFF"/>
        <w:spacing w:after="0" w:line="240" w:lineRule="auto"/>
        <w:rPr>
          <w:rFonts w:eastAsia="Times New Roman" w:cstheme="minorHAnsi"/>
          <w:kern w:val="0"/>
          <w:lang w:eastAsia="pl-PL"/>
          <w14:ligatures w14:val="none"/>
        </w:rPr>
      </w:pPr>
    </w:p>
    <w:p w14:paraId="4C9D472D" w14:textId="06B28D2B" w:rsidR="006F5FB3" w:rsidRPr="00A412A6" w:rsidRDefault="006F5FB3" w:rsidP="00A412A6">
      <w:pPr>
        <w:shd w:val="clear" w:color="auto" w:fill="FFFFFF"/>
        <w:spacing w:after="0" w:line="240" w:lineRule="auto"/>
        <w:jc w:val="both"/>
        <w:rPr>
          <w:rFonts w:eastAsia="Times New Roman" w:cstheme="minorHAnsi"/>
          <w:kern w:val="0"/>
          <w:lang w:eastAsia="pl-PL"/>
          <w14:ligatures w14:val="none"/>
        </w:rPr>
      </w:pPr>
      <w:r w:rsidRPr="00A412A6">
        <w:rPr>
          <w:rFonts w:eastAsia="Times New Roman" w:cstheme="minorHAnsi"/>
          <w:kern w:val="0"/>
          <w:lang w:eastAsia="pl-PL"/>
          <w14:ligatures w14:val="none"/>
        </w:rPr>
        <w:t>„</w:t>
      </w:r>
      <w:r w:rsidRPr="00A412A6">
        <w:rPr>
          <w:rFonts w:eastAsia="Times New Roman" w:cstheme="minorHAnsi"/>
          <w:i/>
          <w:iCs/>
          <w:kern w:val="0"/>
          <w:lang w:eastAsia="pl-PL"/>
          <w14:ligatures w14:val="none"/>
        </w:rPr>
        <w:t>Jesteśmy dumni z tego, że możemy być pierwszym międzynarodowym partnerem korporacyjnym Godziny dla Ziemi</w:t>
      </w:r>
      <w:r w:rsidRPr="00A412A6">
        <w:rPr>
          <w:rFonts w:eastAsia="Times New Roman" w:cstheme="minorHAnsi"/>
          <w:kern w:val="0"/>
          <w:lang w:eastAsia="pl-PL"/>
          <w14:ligatures w14:val="none"/>
        </w:rPr>
        <w:t>” - powiedział prezes Epson, Yasunori Ogawa. „</w:t>
      </w:r>
      <w:r w:rsidRPr="00A412A6">
        <w:rPr>
          <w:rFonts w:eastAsia="Times New Roman" w:cstheme="minorHAnsi"/>
          <w:i/>
          <w:iCs/>
          <w:kern w:val="0"/>
          <w:lang w:eastAsia="pl-PL"/>
          <w14:ligatures w14:val="none"/>
        </w:rPr>
        <w:t>Od samego początku istnienia firmy jesteśmy mocno zaangażowani we współistnienie ze społecznością i nie ustajemy w działaniach mających na celu ochronę środowiska naturalnego. Wypełniając naszą misję, uważamy że zaangażowanie jest wspólnym wyzwaniem dla wszystkich. Nawet małe działania mogą mieć duże znaczenie, jeśli weźmie w nich udział wystarczająca liczba osób. Mamy nadzieję, że dzięki temu partnerstwu poszerzymy zrozumienie działań środowiskowych i zachęcimy do aktywności jak najwięcej osób</w:t>
      </w:r>
      <w:r w:rsidRPr="00A412A6">
        <w:rPr>
          <w:rFonts w:eastAsia="Times New Roman" w:cstheme="minorHAnsi"/>
          <w:kern w:val="0"/>
          <w:lang w:eastAsia="pl-PL"/>
          <w14:ligatures w14:val="none"/>
        </w:rPr>
        <w:t>”.</w:t>
      </w:r>
    </w:p>
    <w:p w14:paraId="1902EA98" w14:textId="1BC243DF" w:rsidR="006F5FB3" w:rsidRPr="00A412A6" w:rsidRDefault="006F5FB3" w:rsidP="006F5FB3">
      <w:pPr>
        <w:shd w:val="clear" w:color="auto" w:fill="FFFFFF"/>
        <w:spacing w:before="100" w:beforeAutospacing="1" w:after="0" w:line="240" w:lineRule="auto"/>
        <w:jc w:val="both"/>
        <w:rPr>
          <w:rFonts w:eastAsia="Times New Roman" w:cstheme="minorHAnsi"/>
          <w:kern w:val="0"/>
          <w:lang w:eastAsia="pl-PL"/>
          <w14:ligatures w14:val="none"/>
        </w:rPr>
      </w:pPr>
      <w:r w:rsidRPr="00A412A6">
        <w:rPr>
          <w:rFonts w:eastAsia="Times New Roman" w:cstheme="minorHAnsi"/>
          <w:kern w:val="0"/>
          <w:lang w:eastAsia="pl-PL"/>
          <w14:ligatures w14:val="none"/>
        </w:rPr>
        <w:t>„</w:t>
      </w:r>
      <w:r w:rsidRPr="00A412A6">
        <w:rPr>
          <w:rFonts w:eastAsia="Times New Roman" w:cstheme="minorHAnsi"/>
          <w:i/>
          <w:iCs/>
          <w:kern w:val="0"/>
          <w:lang w:eastAsia="pl-PL"/>
          <w14:ligatures w14:val="none"/>
        </w:rPr>
        <w:t>Nasze partnerstwo z firmą Epson we wsparciu tegorocznej Godziny dla Ziemi jest przykładem dobrej współpracy</w:t>
      </w:r>
      <w:r w:rsidRPr="00A412A6">
        <w:rPr>
          <w:rFonts w:eastAsia="Times New Roman" w:cstheme="minorHAnsi"/>
          <w:kern w:val="0"/>
          <w:lang w:eastAsia="pl-PL"/>
          <w14:ligatures w14:val="none"/>
        </w:rPr>
        <w:t>” - mówi Yves Calmette, starszy dyrektor ds. marki i komunikacji sieciowej w Earth Hour International. „</w:t>
      </w:r>
      <w:r w:rsidRPr="00A412A6">
        <w:rPr>
          <w:rFonts w:eastAsia="Times New Roman" w:cstheme="minorHAnsi"/>
          <w:i/>
          <w:iCs/>
          <w:kern w:val="0"/>
          <w:lang w:eastAsia="pl-PL"/>
          <w14:ligatures w14:val="none"/>
        </w:rPr>
        <w:t>Razem możemy wyzwolić moc wspólnego działania, lecz aby tegoroczna Godzina dla Ziemi była największą z dotychczasowych, wszyscy muszą się zaangażować. Chcemy, aby była ona momentem świętowania naszego wyjątkowego wspólnego domu - naszej planety. Godzina dla Ziemi to nie tylko dostrzeżenie problemu, ale także świętowanie rozwiązań. To dla nas promień nadziei, który pozwala nam tworzyć jaśniejszą i bardziej zrównoważoną przyszłość dla wszystkich</w:t>
      </w:r>
      <w:r w:rsidRPr="00A412A6">
        <w:rPr>
          <w:rFonts w:eastAsia="Times New Roman" w:cstheme="minorHAnsi"/>
          <w:kern w:val="0"/>
          <w:lang w:eastAsia="pl-PL"/>
          <w14:ligatures w14:val="none"/>
        </w:rPr>
        <w:t>”.</w:t>
      </w:r>
    </w:p>
    <w:p w14:paraId="1C0096A6" w14:textId="77777777" w:rsidR="006F5FB3" w:rsidRPr="00A412A6" w:rsidRDefault="006F5FB3" w:rsidP="006F5FB3">
      <w:pPr>
        <w:pStyle w:val="NormalnyWeb"/>
        <w:jc w:val="both"/>
        <w:rPr>
          <w:rFonts w:asciiTheme="minorHAnsi" w:hAnsiTheme="minorHAnsi" w:cstheme="minorHAnsi"/>
          <w:sz w:val="22"/>
          <w:szCs w:val="22"/>
        </w:rPr>
      </w:pPr>
      <w:r w:rsidRPr="00A412A6">
        <w:rPr>
          <w:rFonts w:asciiTheme="minorHAnsi" w:hAnsiTheme="minorHAnsi" w:cstheme="minorHAnsi"/>
          <w:sz w:val="22"/>
          <w:szCs w:val="22"/>
        </w:rPr>
        <w:lastRenderedPageBreak/>
        <w:t>Firma Epson i Godzina dla Ziemi zachęcają wszystkich do podejmowania prostych działań w celu oszczędzania energii każdego dnia. Dołącz do nas 23 marca o godzinie 20:30 i poświęć Godzinę dla Ziemi! Wyłącz światło i oszczędzaj energię.</w:t>
      </w:r>
    </w:p>
    <w:p w14:paraId="5DA02602" w14:textId="3E94D770" w:rsidR="006F5FB3" w:rsidRPr="00A412A6" w:rsidRDefault="006F5FB3" w:rsidP="006F5FB3">
      <w:pPr>
        <w:pStyle w:val="NormalnyWeb"/>
        <w:jc w:val="both"/>
        <w:rPr>
          <w:rFonts w:asciiTheme="minorHAnsi" w:hAnsiTheme="minorHAnsi" w:cstheme="minorHAnsi"/>
          <w:sz w:val="22"/>
          <w:szCs w:val="22"/>
        </w:rPr>
      </w:pPr>
      <w:r w:rsidRPr="00A412A6">
        <w:rPr>
          <w:rFonts w:asciiTheme="minorHAnsi" w:hAnsiTheme="minorHAnsi" w:cstheme="minorHAnsi"/>
          <w:sz w:val="22"/>
          <w:szCs w:val="22"/>
        </w:rPr>
        <w:t>Szczegółowe informacje można znaleźć tutaj</w:t>
      </w:r>
      <w:r w:rsidR="00DC77D2" w:rsidRPr="00A412A6">
        <w:rPr>
          <w:rFonts w:asciiTheme="minorHAnsi" w:hAnsiTheme="minorHAnsi" w:cstheme="minorHAnsi"/>
          <w:sz w:val="22"/>
          <w:szCs w:val="22"/>
        </w:rPr>
        <w:t>:</w:t>
      </w:r>
    </w:p>
    <w:p w14:paraId="63DF1469" w14:textId="77777777" w:rsidR="006F5FB3" w:rsidRPr="00A412A6" w:rsidRDefault="006F5FB3" w:rsidP="006F5FB3">
      <w:pPr>
        <w:pStyle w:val="NormalnyWeb"/>
        <w:jc w:val="both"/>
        <w:rPr>
          <w:rFonts w:asciiTheme="minorHAnsi" w:hAnsiTheme="minorHAnsi" w:cstheme="minorHAnsi"/>
          <w:sz w:val="22"/>
          <w:szCs w:val="22"/>
        </w:rPr>
      </w:pPr>
      <w:r w:rsidRPr="00A412A6">
        <w:rPr>
          <w:rFonts w:asciiTheme="minorHAnsi" w:hAnsiTheme="minorHAnsi" w:cstheme="minorHAnsi"/>
          <w:sz w:val="22"/>
          <w:szCs w:val="22"/>
        </w:rPr>
        <w:t>Godzina dla Ziemi: </w:t>
      </w:r>
      <w:hyperlink r:id="rId7" w:history="1">
        <w:r w:rsidRPr="00A412A6">
          <w:rPr>
            <w:rStyle w:val="Hipercze"/>
            <w:rFonts w:asciiTheme="minorHAnsi" w:hAnsiTheme="minorHAnsi" w:cstheme="minorHAnsi"/>
            <w:color w:val="auto"/>
            <w:sz w:val="22"/>
            <w:szCs w:val="22"/>
          </w:rPr>
          <w:t>https://www.earthhour.org/epson</w:t>
        </w:r>
      </w:hyperlink>
    </w:p>
    <w:p w14:paraId="7F3419B3" w14:textId="77777777" w:rsidR="00DC77D2" w:rsidRPr="00DC77D2" w:rsidRDefault="00DC77D2" w:rsidP="00DC77D2">
      <w:pPr>
        <w:pStyle w:val="NormalnyWeb"/>
        <w:jc w:val="both"/>
        <w:rPr>
          <w:rFonts w:asciiTheme="minorHAnsi" w:hAnsiTheme="minorHAnsi" w:cstheme="minorHAnsi"/>
          <w:sz w:val="18"/>
          <w:szCs w:val="18"/>
        </w:rPr>
      </w:pPr>
      <w:r w:rsidRPr="00DC77D2">
        <w:rPr>
          <w:rStyle w:val="Pogrubienie"/>
          <w:rFonts w:asciiTheme="minorHAnsi" w:hAnsiTheme="minorHAnsi" w:cstheme="minorHAnsi"/>
          <w:sz w:val="18"/>
          <w:szCs w:val="18"/>
        </w:rPr>
        <w:t>O Godzinie dla Ziemi</w:t>
      </w:r>
    </w:p>
    <w:p w14:paraId="0CCADAAC" w14:textId="77777777" w:rsidR="00DC77D2" w:rsidRPr="00DC77D2" w:rsidRDefault="00DC77D2" w:rsidP="00DC77D2">
      <w:pPr>
        <w:pStyle w:val="NormalnyWeb"/>
        <w:jc w:val="both"/>
        <w:rPr>
          <w:rFonts w:asciiTheme="minorHAnsi" w:hAnsiTheme="minorHAnsi" w:cstheme="minorHAnsi"/>
          <w:i/>
          <w:iCs/>
          <w:sz w:val="18"/>
          <w:szCs w:val="18"/>
        </w:rPr>
      </w:pPr>
      <w:r w:rsidRPr="00DC77D2">
        <w:rPr>
          <w:rFonts w:asciiTheme="minorHAnsi" w:hAnsiTheme="minorHAnsi" w:cstheme="minorHAnsi"/>
          <w:i/>
          <w:iCs/>
          <w:sz w:val="18"/>
          <w:szCs w:val="18"/>
        </w:rPr>
        <w:t>Godzina dla Ziemi to flagowy globalny ruch ekologiczny WWF. Zrodzona w Sydney w 2007 roku inicjatywa stała się największym na świecie ruchem oddolnym na rzecz środowiska, inspirującym ludzi, społeczności, firmy i organizacje w ponad 190 krajach do podejmowania wymiernych działań na rzecz środowiska. Początkowo Godzina dla Ziemi koncentrowała się na kryzysie klimatycznym, ale ostatnio w ramach inicjatywy na pierwszy plan wysuwana jest także nagląca kwestia degradacji przyrody. Celem jest stworzenie niepowstrzymanego ruchu na rzecz przyrody, podobnego do zjednoczenia świata, aby stawić czoła zmianom klimatycznym. Ruch docenia rolę jednostek w tworzeniu rozwiązań dla najbardziej palących wyzwań środowiskowych planety i wykorzystuje zbiorową siłę milionów swoich uczestników. Odwiedź stronę www.earthhour.org, aby znaleźć informacje o wydarzeniach w ramach Godziny dla Ziemi na całym świecie. Razem przeżyjmy Godzinę dla Ziemi, jakiej jeszcze nie było!</w:t>
      </w:r>
    </w:p>
    <w:p w14:paraId="01A0C819" w14:textId="77777777" w:rsidR="006F5FB3" w:rsidRPr="00E5501B" w:rsidRDefault="006F5FB3" w:rsidP="00E5501B">
      <w:pPr>
        <w:spacing w:line="360" w:lineRule="auto"/>
        <w:jc w:val="both"/>
      </w:pPr>
    </w:p>
    <w:p w14:paraId="5AB2F3FD" w14:textId="77777777" w:rsidR="00E8430F" w:rsidRPr="00E8430F" w:rsidRDefault="00E8430F" w:rsidP="00E8430F">
      <w:pPr>
        <w:spacing w:line="360" w:lineRule="auto"/>
        <w:jc w:val="both"/>
      </w:pPr>
    </w:p>
    <w:sectPr w:rsidR="00E8430F" w:rsidRPr="00E843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FAA2" w14:textId="77777777" w:rsidR="006D42D0" w:rsidRDefault="006D42D0" w:rsidP="006F5FB3">
      <w:pPr>
        <w:spacing w:after="0" w:line="240" w:lineRule="auto"/>
      </w:pPr>
      <w:r>
        <w:separator/>
      </w:r>
    </w:p>
  </w:endnote>
  <w:endnote w:type="continuationSeparator" w:id="0">
    <w:p w14:paraId="712198FD" w14:textId="77777777" w:rsidR="006D42D0" w:rsidRDefault="006D42D0" w:rsidP="006F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0667" w14:textId="0AF69923" w:rsidR="006F5FB3" w:rsidRDefault="006F5FB3">
    <w:pPr>
      <w:pStyle w:val="Stopka"/>
    </w:pPr>
  </w:p>
  <w:p w14:paraId="77FCAEDE" w14:textId="77777777" w:rsidR="006F5FB3" w:rsidRDefault="006F5F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135B" w14:textId="77777777" w:rsidR="006D42D0" w:rsidRDefault="006D42D0" w:rsidP="006F5FB3">
      <w:pPr>
        <w:spacing w:after="0" w:line="240" w:lineRule="auto"/>
      </w:pPr>
      <w:r>
        <w:separator/>
      </w:r>
    </w:p>
  </w:footnote>
  <w:footnote w:type="continuationSeparator" w:id="0">
    <w:p w14:paraId="3AA80313" w14:textId="77777777" w:rsidR="006D42D0" w:rsidRDefault="006D42D0" w:rsidP="006F5FB3">
      <w:pPr>
        <w:spacing w:after="0" w:line="240" w:lineRule="auto"/>
      </w:pPr>
      <w:r>
        <w:continuationSeparator/>
      </w:r>
    </w:p>
  </w:footnote>
  <w:footnote w:id="1">
    <w:p w14:paraId="4C1B6B73" w14:textId="1C332DFE" w:rsidR="00DC77D2" w:rsidRDefault="00DC77D2">
      <w:pPr>
        <w:pStyle w:val="Tekstprzypisudolnego"/>
      </w:pPr>
      <w:r>
        <w:rPr>
          <w:rStyle w:val="Odwoanieprzypisudolnego"/>
        </w:rPr>
        <w:footnoteRef/>
      </w:r>
      <w:r>
        <w:t xml:space="preserve"> </w:t>
      </w:r>
      <w:r w:rsidRPr="00DC77D2">
        <w:rPr>
          <w:i/>
          <w:iCs/>
        </w:rPr>
        <w:t>Z wyłączeniem niektórych punktów sprzedaży i wynajmowanych nieruchomości, w przypadku których nie można określić ilości zużytej energii elektrycznej.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D4A"/>
    <w:multiLevelType w:val="multilevel"/>
    <w:tmpl w:val="9B50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94411"/>
    <w:multiLevelType w:val="multilevel"/>
    <w:tmpl w:val="2BC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D04E4"/>
    <w:multiLevelType w:val="multilevel"/>
    <w:tmpl w:val="C28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516F"/>
    <w:multiLevelType w:val="multilevel"/>
    <w:tmpl w:val="CC2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469269">
    <w:abstractNumId w:val="3"/>
  </w:num>
  <w:num w:numId="2" w16cid:durableId="1833178675">
    <w:abstractNumId w:val="2"/>
  </w:num>
  <w:num w:numId="3" w16cid:durableId="1229193246">
    <w:abstractNumId w:val="0"/>
  </w:num>
  <w:num w:numId="4" w16cid:durableId="39285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0F"/>
    <w:rsid w:val="000E0B3E"/>
    <w:rsid w:val="00134A16"/>
    <w:rsid w:val="001B1CD8"/>
    <w:rsid w:val="006D42D0"/>
    <w:rsid w:val="006F5FB3"/>
    <w:rsid w:val="00735A0D"/>
    <w:rsid w:val="00761810"/>
    <w:rsid w:val="00870413"/>
    <w:rsid w:val="008A74BC"/>
    <w:rsid w:val="00A412A6"/>
    <w:rsid w:val="00AA0A51"/>
    <w:rsid w:val="00C13684"/>
    <w:rsid w:val="00D73673"/>
    <w:rsid w:val="00DC77D2"/>
    <w:rsid w:val="00DF3F3F"/>
    <w:rsid w:val="00E5501B"/>
    <w:rsid w:val="00E8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1E84"/>
  <w15:chartTrackingRefBased/>
  <w15:docId w15:val="{EC170B19-62D2-48F9-AD4E-DAF3B698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430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E8430F"/>
    <w:rPr>
      <w:color w:val="0000FF"/>
      <w:u w:val="single"/>
    </w:rPr>
  </w:style>
  <w:style w:type="character" w:styleId="Pogrubienie">
    <w:name w:val="Strong"/>
    <w:basedOn w:val="Domylnaczcionkaakapitu"/>
    <w:uiPriority w:val="22"/>
    <w:qFormat/>
    <w:rsid w:val="00E8430F"/>
    <w:rPr>
      <w:b/>
      <w:bCs/>
    </w:rPr>
  </w:style>
  <w:style w:type="paragraph" w:styleId="Nagwek">
    <w:name w:val="header"/>
    <w:basedOn w:val="Normalny"/>
    <w:link w:val="NagwekZnak"/>
    <w:uiPriority w:val="99"/>
    <w:unhideWhenUsed/>
    <w:rsid w:val="006F5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FB3"/>
  </w:style>
  <w:style w:type="paragraph" w:styleId="Stopka">
    <w:name w:val="footer"/>
    <w:basedOn w:val="Normalny"/>
    <w:link w:val="StopkaZnak"/>
    <w:uiPriority w:val="99"/>
    <w:unhideWhenUsed/>
    <w:rsid w:val="006F5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FB3"/>
  </w:style>
  <w:style w:type="character" w:styleId="Odwoaniedokomentarza">
    <w:name w:val="annotation reference"/>
    <w:basedOn w:val="Domylnaczcionkaakapitu"/>
    <w:uiPriority w:val="99"/>
    <w:semiHidden/>
    <w:unhideWhenUsed/>
    <w:rsid w:val="00DC77D2"/>
    <w:rPr>
      <w:sz w:val="16"/>
      <w:szCs w:val="16"/>
    </w:rPr>
  </w:style>
  <w:style w:type="paragraph" w:styleId="Tekstkomentarza">
    <w:name w:val="annotation text"/>
    <w:basedOn w:val="Normalny"/>
    <w:link w:val="TekstkomentarzaZnak"/>
    <w:uiPriority w:val="99"/>
    <w:semiHidden/>
    <w:unhideWhenUsed/>
    <w:rsid w:val="00DC7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7D2"/>
    <w:rPr>
      <w:sz w:val="20"/>
      <w:szCs w:val="20"/>
    </w:rPr>
  </w:style>
  <w:style w:type="paragraph" w:styleId="Tematkomentarza">
    <w:name w:val="annotation subject"/>
    <w:basedOn w:val="Tekstkomentarza"/>
    <w:next w:val="Tekstkomentarza"/>
    <w:link w:val="TematkomentarzaZnak"/>
    <w:uiPriority w:val="99"/>
    <w:semiHidden/>
    <w:unhideWhenUsed/>
    <w:rsid w:val="00DC77D2"/>
    <w:rPr>
      <w:b/>
      <w:bCs/>
    </w:rPr>
  </w:style>
  <w:style w:type="character" w:customStyle="1" w:styleId="TematkomentarzaZnak">
    <w:name w:val="Temat komentarza Znak"/>
    <w:basedOn w:val="TekstkomentarzaZnak"/>
    <w:link w:val="Tematkomentarza"/>
    <w:uiPriority w:val="99"/>
    <w:semiHidden/>
    <w:rsid w:val="00DC77D2"/>
    <w:rPr>
      <w:b/>
      <w:bCs/>
      <w:sz w:val="20"/>
      <w:szCs w:val="20"/>
    </w:rPr>
  </w:style>
  <w:style w:type="paragraph" w:styleId="Tekstprzypisudolnego">
    <w:name w:val="footnote text"/>
    <w:basedOn w:val="Normalny"/>
    <w:link w:val="TekstprzypisudolnegoZnak"/>
    <w:uiPriority w:val="99"/>
    <w:semiHidden/>
    <w:unhideWhenUsed/>
    <w:rsid w:val="00DC77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77D2"/>
    <w:rPr>
      <w:sz w:val="20"/>
      <w:szCs w:val="20"/>
    </w:rPr>
  </w:style>
  <w:style w:type="character" w:styleId="Odwoanieprzypisudolnego">
    <w:name w:val="footnote reference"/>
    <w:basedOn w:val="Domylnaczcionkaakapitu"/>
    <w:uiPriority w:val="99"/>
    <w:semiHidden/>
    <w:unhideWhenUsed/>
    <w:rsid w:val="00DC7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497">
      <w:bodyDiv w:val="1"/>
      <w:marLeft w:val="0"/>
      <w:marRight w:val="0"/>
      <w:marTop w:val="0"/>
      <w:marBottom w:val="0"/>
      <w:divBdr>
        <w:top w:val="none" w:sz="0" w:space="0" w:color="auto"/>
        <w:left w:val="none" w:sz="0" w:space="0" w:color="auto"/>
        <w:bottom w:val="none" w:sz="0" w:space="0" w:color="auto"/>
        <w:right w:val="none" w:sz="0" w:space="0" w:color="auto"/>
      </w:divBdr>
    </w:div>
    <w:div w:id="966818281">
      <w:bodyDiv w:val="1"/>
      <w:marLeft w:val="0"/>
      <w:marRight w:val="0"/>
      <w:marTop w:val="0"/>
      <w:marBottom w:val="0"/>
      <w:divBdr>
        <w:top w:val="none" w:sz="0" w:space="0" w:color="auto"/>
        <w:left w:val="none" w:sz="0" w:space="0" w:color="auto"/>
        <w:bottom w:val="none" w:sz="0" w:space="0" w:color="auto"/>
        <w:right w:val="none" w:sz="0" w:space="0" w:color="auto"/>
      </w:divBdr>
    </w:div>
    <w:div w:id="1024090940">
      <w:bodyDiv w:val="1"/>
      <w:marLeft w:val="0"/>
      <w:marRight w:val="0"/>
      <w:marTop w:val="0"/>
      <w:marBottom w:val="0"/>
      <w:divBdr>
        <w:top w:val="none" w:sz="0" w:space="0" w:color="auto"/>
        <w:left w:val="none" w:sz="0" w:space="0" w:color="auto"/>
        <w:bottom w:val="none" w:sz="0" w:space="0" w:color="auto"/>
        <w:right w:val="none" w:sz="0" w:space="0" w:color="auto"/>
      </w:divBdr>
    </w:div>
    <w:div w:id="1201213019">
      <w:bodyDiv w:val="1"/>
      <w:marLeft w:val="0"/>
      <w:marRight w:val="0"/>
      <w:marTop w:val="0"/>
      <w:marBottom w:val="0"/>
      <w:divBdr>
        <w:top w:val="none" w:sz="0" w:space="0" w:color="auto"/>
        <w:left w:val="none" w:sz="0" w:space="0" w:color="auto"/>
        <w:bottom w:val="none" w:sz="0" w:space="0" w:color="auto"/>
        <w:right w:val="none" w:sz="0" w:space="0" w:color="auto"/>
      </w:divBdr>
    </w:div>
    <w:div w:id="1256205017">
      <w:bodyDiv w:val="1"/>
      <w:marLeft w:val="0"/>
      <w:marRight w:val="0"/>
      <w:marTop w:val="0"/>
      <w:marBottom w:val="0"/>
      <w:divBdr>
        <w:top w:val="none" w:sz="0" w:space="0" w:color="auto"/>
        <w:left w:val="none" w:sz="0" w:space="0" w:color="auto"/>
        <w:bottom w:val="none" w:sz="0" w:space="0" w:color="auto"/>
        <w:right w:val="none" w:sz="0" w:space="0" w:color="auto"/>
      </w:divBdr>
    </w:div>
    <w:div w:id="1658344139">
      <w:bodyDiv w:val="1"/>
      <w:marLeft w:val="0"/>
      <w:marRight w:val="0"/>
      <w:marTop w:val="0"/>
      <w:marBottom w:val="0"/>
      <w:divBdr>
        <w:top w:val="none" w:sz="0" w:space="0" w:color="auto"/>
        <w:left w:val="none" w:sz="0" w:space="0" w:color="auto"/>
        <w:bottom w:val="none" w:sz="0" w:space="0" w:color="auto"/>
        <w:right w:val="none" w:sz="0" w:space="0" w:color="auto"/>
      </w:divBdr>
    </w:div>
    <w:div w:id="16774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rthhour.org/ep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720</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Kubica</dc:creator>
  <cp:keywords/>
  <dc:description/>
  <cp:lastModifiedBy>Joanna Kubica</cp:lastModifiedBy>
  <cp:revision>3</cp:revision>
  <dcterms:created xsi:type="dcterms:W3CDTF">2024-03-04T15:11:00Z</dcterms:created>
  <dcterms:modified xsi:type="dcterms:W3CDTF">2024-03-04T15:11:00Z</dcterms:modified>
</cp:coreProperties>
</file>